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B4" w:rsidRPr="004D647D" w:rsidRDefault="00D628B4" w:rsidP="00D628B4">
      <w:pPr>
        <w:jc w:val="center"/>
        <w:rPr>
          <w:b/>
          <w:sz w:val="28"/>
          <w:szCs w:val="28"/>
        </w:rPr>
      </w:pPr>
      <w:r w:rsidRPr="004D647D">
        <w:rPr>
          <w:b/>
          <w:sz w:val="28"/>
          <w:szCs w:val="28"/>
        </w:rPr>
        <w:t xml:space="preserve">Механизмы стимулирования инвестиционной деятельности </w:t>
      </w:r>
    </w:p>
    <w:p w:rsidR="005C2F79" w:rsidRDefault="00D628B4" w:rsidP="00EE7FBF">
      <w:pPr>
        <w:jc w:val="center"/>
        <w:rPr>
          <w:b/>
          <w:sz w:val="20"/>
          <w:szCs w:val="20"/>
        </w:rPr>
      </w:pPr>
      <w:r w:rsidRPr="004D647D">
        <w:rPr>
          <w:b/>
          <w:sz w:val="28"/>
          <w:szCs w:val="28"/>
        </w:rPr>
        <w:t xml:space="preserve">в Красноярском </w:t>
      </w:r>
      <w:proofErr w:type="gramStart"/>
      <w:r w:rsidRPr="006B3BB1">
        <w:rPr>
          <w:b/>
          <w:sz w:val="28"/>
          <w:szCs w:val="28"/>
        </w:rPr>
        <w:t>крае</w:t>
      </w:r>
      <w:proofErr w:type="gramEnd"/>
      <w:r w:rsidR="00CC454A" w:rsidRPr="006B3BB1">
        <w:rPr>
          <w:b/>
          <w:sz w:val="28"/>
          <w:szCs w:val="28"/>
        </w:rPr>
        <w:t xml:space="preserve"> (на </w:t>
      </w:r>
      <w:r w:rsidR="00CF1AF4">
        <w:rPr>
          <w:b/>
          <w:sz w:val="28"/>
          <w:szCs w:val="28"/>
        </w:rPr>
        <w:t>01</w:t>
      </w:r>
      <w:r w:rsidR="00CC454A" w:rsidRPr="006B3BB1">
        <w:rPr>
          <w:b/>
          <w:sz w:val="28"/>
          <w:szCs w:val="28"/>
        </w:rPr>
        <w:t>.</w:t>
      </w:r>
      <w:r w:rsidR="001F0963">
        <w:rPr>
          <w:b/>
          <w:sz w:val="28"/>
          <w:szCs w:val="28"/>
        </w:rPr>
        <w:t>10</w:t>
      </w:r>
      <w:r w:rsidR="00CC454A" w:rsidRPr="006B3BB1">
        <w:rPr>
          <w:b/>
          <w:sz w:val="28"/>
          <w:szCs w:val="28"/>
        </w:rPr>
        <w:t>.201</w:t>
      </w:r>
      <w:r w:rsidR="00CF1AF4">
        <w:rPr>
          <w:b/>
          <w:sz w:val="28"/>
          <w:szCs w:val="28"/>
        </w:rPr>
        <w:t>8</w:t>
      </w:r>
      <w:r w:rsidR="00D17E40" w:rsidRPr="006B3BB1">
        <w:rPr>
          <w:b/>
          <w:sz w:val="28"/>
          <w:szCs w:val="28"/>
        </w:rPr>
        <w:t>)</w:t>
      </w:r>
    </w:p>
    <w:p w:rsidR="005C2F79" w:rsidRPr="004D647D" w:rsidRDefault="005C2F79" w:rsidP="00EE7FBF">
      <w:pPr>
        <w:jc w:val="center"/>
        <w:rPr>
          <w:b/>
          <w:sz w:val="20"/>
          <w:szCs w:val="20"/>
        </w:rPr>
      </w:pPr>
    </w:p>
    <w:tbl>
      <w:tblPr>
        <w:tblW w:w="161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3182"/>
        <w:gridCol w:w="3118"/>
        <w:gridCol w:w="3205"/>
        <w:gridCol w:w="4064"/>
        <w:gridCol w:w="11"/>
      </w:tblGrid>
      <w:tr w:rsidR="00243050" w:rsidRPr="002566B3" w:rsidTr="00BA5B13">
        <w:trPr>
          <w:trHeight w:val="249"/>
          <w:tblHeader/>
          <w:jc w:val="right"/>
        </w:trPr>
        <w:tc>
          <w:tcPr>
            <w:tcW w:w="2586" w:type="dxa"/>
            <w:vAlign w:val="center"/>
          </w:tcPr>
          <w:p w:rsidR="00AB250C" w:rsidRPr="002566B3" w:rsidRDefault="00AB250C" w:rsidP="00E81F53">
            <w:pPr>
              <w:widowControl w:val="0"/>
              <w:spacing w:line="192" w:lineRule="auto"/>
              <w:jc w:val="center"/>
              <w:rPr>
                <w:b/>
                <w:sz w:val="22"/>
                <w:szCs w:val="22"/>
              </w:rPr>
            </w:pPr>
            <w:r w:rsidRPr="002566B3">
              <w:rPr>
                <w:b/>
                <w:sz w:val="22"/>
                <w:szCs w:val="22"/>
              </w:rPr>
              <w:t xml:space="preserve">Наименование </w:t>
            </w:r>
          </w:p>
        </w:tc>
        <w:tc>
          <w:tcPr>
            <w:tcW w:w="3182" w:type="dxa"/>
            <w:vAlign w:val="center"/>
          </w:tcPr>
          <w:p w:rsidR="00AB250C" w:rsidRPr="002566B3" w:rsidRDefault="00AB250C" w:rsidP="00E81F53">
            <w:pPr>
              <w:widowControl w:val="0"/>
              <w:spacing w:line="192" w:lineRule="auto"/>
              <w:jc w:val="center"/>
              <w:rPr>
                <w:b/>
                <w:sz w:val="22"/>
                <w:szCs w:val="22"/>
              </w:rPr>
            </w:pPr>
            <w:r w:rsidRPr="002566B3">
              <w:rPr>
                <w:b/>
                <w:sz w:val="22"/>
                <w:szCs w:val="22"/>
              </w:rPr>
              <w:t>Документы</w:t>
            </w:r>
          </w:p>
        </w:tc>
        <w:tc>
          <w:tcPr>
            <w:tcW w:w="3118" w:type="dxa"/>
            <w:vAlign w:val="center"/>
          </w:tcPr>
          <w:p w:rsidR="00AB250C" w:rsidRPr="002566B3" w:rsidRDefault="00AB250C" w:rsidP="00E81F53">
            <w:pPr>
              <w:widowControl w:val="0"/>
              <w:spacing w:line="192" w:lineRule="auto"/>
              <w:jc w:val="center"/>
              <w:rPr>
                <w:b/>
                <w:sz w:val="22"/>
                <w:szCs w:val="22"/>
              </w:rPr>
            </w:pPr>
            <w:r w:rsidRPr="002566B3">
              <w:rPr>
                <w:b/>
                <w:sz w:val="22"/>
                <w:szCs w:val="22"/>
              </w:rPr>
              <w:t xml:space="preserve">Объемы предоставления </w:t>
            </w:r>
          </w:p>
        </w:tc>
        <w:tc>
          <w:tcPr>
            <w:tcW w:w="3205" w:type="dxa"/>
            <w:vAlign w:val="center"/>
          </w:tcPr>
          <w:p w:rsidR="00AB250C" w:rsidRPr="002566B3" w:rsidRDefault="00AB250C" w:rsidP="00E81F53">
            <w:pPr>
              <w:widowControl w:val="0"/>
              <w:spacing w:line="192" w:lineRule="auto"/>
              <w:jc w:val="center"/>
              <w:rPr>
                <w:b/>
                <w:sz w:val="22"/>
                <w:szCs w:val="22"/>
              </w:rPr>
            </w:pPr>
            <w:r w:rsidRPr="002566B3">
              <w:rPr>
                <w:b/>
                <w:sz w:val="22"/>
                <w:szCs w:val="22"/>
              </w:rPr>
              <w:t>Получатели</w:t>
            </w:r>
          </w:p>
        </w:tc>
        <w:tc>
          <w:tcPr>
            <w:tcW w:w="4075" w:type="dxa"/>
            <w:gridSpan w:val="2"/>
            <w:vAlign w:val="center"/>
          </w:tcPr>
          <w:p w:rsidR="00AB250C" w:rsidRPr="002566B3" w:rsidRDefault="00AB250C" w:rsidP="00E81F53">
            <w:pPr>
              <w:widowControl w:val="0"/>
              <w:spacing w:line="192" w:lineRule="auto"/>
              <w:jc w:val="center"/>
              <w:rPr>
                <w:b/>
                <w:sz w:val="22"/>
                <w:szCs w:val="22"/>
              </w:rPr>
            </w:pPr>
            <w:r w:rsidRPr="002566B3">
              <w:rPr>
                <w:b/>
                <w:sz w:val="22"/>
                <w:szCs w:val="22"/>
              </w:rPr>
              <w:t>Условия предоставления</w:t>
            </w:r>
          </w:p>
        </w:tc>
      </w:tr>
      <w:tr w:rsidR="007F0AE1" w:rsidRPr="002566B3" w:rsidTr="00BA5B13">
        <w:trPr>
          <w:trHeight w:val="128"/>
          <w:jc w:val="right"/>
        </w:trPr>
        <w:tc>
          <w:tcPr>
            <w:tcW w:w="16166" w:type="dxa"/>
            <w:gridSpan w:val="6"/>
          </w:tcPr>
          <w:p w:rsidR="007F0AE1" w:rsidRPr="002566B3" w:rsidRDefault="007F0AE1" w:rsidP="00E81F53">
            <w:pPr>
              <w:pStyle w:val="a9"/>
              <w:widowControl w:val="0"/>
              <w:spacing w:line="192" w:lineRule="auto"/>
              <w:rPr>
                <w:rFonts w:ascii="Times New Roman" w:hAnsi="Times New Roman"/>
                <w:b/>
              </w:rPr>
            </w:pPr>
            <w:r w:rsidRPr="002566B3">
              <w:rPr>
                <w:rFonts w:ascii="Times New Roman" w:hAnsi="Times New Roman"/>
                <w:b/>
              </w:rPr>
              <w:t xml:space="preserve">1. Финансовые меры поддержки (в </w:t>
            </w:r>
            <w:proofErr w:type="spellStart"/>
            <w:r w:rsidRPr="002566B3">
              <w:rPr>
                <w:rFonts w:ascii="Times New Roman" w:hAnsi="Times New Roman"/>
                <w:b/>
              </w:rPr>
              <w:t>т.ч</w:t>
            </w:r>
            <w:proofErr w:type="spellEnd"/>
            <w:r w:rsidRPr="002566B3">
              <w:rPr>
                <w:rFonts w:ascii="Times New Roman" w:hAnsi="Times New Roman"/>
                <w:b/>
              </w:rPr>
              <w:t>. налоговые и бюджетные льготы, инвестиционные кредиты)</w:t>
            </w:r>
          </w:p>
        </w:tc>
      </w:tr>
      <w:tr w:rsidR="007F0AE1" w:rsidRPr="002566B3" w:rsidTr="00BA5B13">
        <w:trPr>
          <w:trHeight w:val="2753"/>
          <w:jc w:val="right"/>
        </w:trPr>
        <w:tc>
          <w:tcPr>
            <w:tcW w:w="2586" w:type="dxa"/>
          </w:tcPr>
          <w:p w:rsidR="007F0AE1" w:rsidRPr="002566B3" w:rsidRDefault="007F0AE1" w:rsidP="00E81F53">
            <w:pPr>
              <w:pStyle w:val="a9"/>
              <w:widowControl w:val="0"/>
              <w:spacing w:line="192" w:lineRule="auto"/>
              <w:rPr>
                <w:rFonts w:ascii="Times New Roman" w:hAnsi="Times New Roman"/>
              </w:rPr>
            </w:pPr>
            <w:r w:rsidRPr="002566B3">
              <w:rPr>
                <w:rFonts w:ascii="Times New Roman" w:hAnsi="Times New Roman"/>
              </w:rPr>
              <w:t xml:space="preserve">Субсидии на возмещение части затрат по уплате процентов получателям кредитов в российских кредитных организациях </w:t>
            </w:r>
            <w:r w:rsidRPr="002566B3">
              <w:rPr>
                <w:rFonts w:ascii="Times New Roman" w:hAnsi="Times New Roman"/>
              </w:rPr>
              <w:br/>
              <w:t>на реализацию инвестиционных проектов</w:t>
            </w:r>
          </w:p>
        </w:tc>
        <w:tc>
          <w:tcPr>
            <w:tcW w:w="3182" w:type="dxa"/>
          </w:tcPr>
          <w:p w:rsidR="007F0AE1" w:rsidRPr="002566B3" w:rsidRDefault="007F0AE1" w:rsidP="00E81F53">
            <w:pPr>
              <w:pStyle w:val="a9"/>
              <w:widowControl w:val="0"/>
              <w:spacing w:line="192" w:lineRule="auto"/>
              <w:ind w:left="-57" w:right="-57"/>
              <w:rPr>
                <w:rFonts w:ascii="Times New Roman" w:hAnsi="Times New Roman"/>
              </w:rPr>
            </w:pPr>
            <w:r w:rsidRPr="002566B3">
              <w:rPr>
                <w:rFonts w:ascii="Times New Roman" w:hAnsi="Times New Roman"/>
              </w:rPr>
              <w:t xml:space="preserve">Закон Красноярского края </w:t>
            </w:r>
            <w:r w:rsidRPr="002566B3">
              <w:rPr>
                <w:rFonts w:ascii="Times New Roman" w:hAnsi="Times New Roman"/>
              </w:rPr>
              <w:br/>
              <w:t xml:space="preserve">от 30.09.2004 № 12-2278 </w:t>
            </w:r>
            <w:r w:rsidRPr="002566B3">
              <w:rPr>
                <w:rFonts w:ascii="Times New Roman" w:hAnsi="Times New Roman"/>
              </w:rPr>
              <w:br/>
              <w:t xml:space="preserve">«О государственной поддержке инвестиционной деятельности </w:t>
            </w:r>
            <w:r w:rsidRPr="002566B3">
              <w:rPr>
                <w:rFonts w:ascii="Times New Roman" w:hAnsi="Times New Roman"/>
              </w:rPr>
              <w:br/>
              <w:t>в Красноярском крае»;</w:t>
            </w:r>
          </w:p>
          <w:p w:rsidR="007F0AE1" w:rsidRPr="002566B3" w:rsidRDefault="007F0AE1" w:rsidP="00E81F53">
            <w:pPr>
              <w:pStyle w:val="a9"/>
              <w:widowControl w:val="0"/>
              <w:spacing w:line="192" w:lineRule="auto"/>
              <w:ind w:left="-57" w:right="-57"/>
              <w:rPr>
                <w:rFonts w:ascii="Times New Roman" w:hAnsi="Times New Roman"/>
              </w:rPr>
            </w:pPr>
            <w:r w:rsidRPr="002566B3">
              <w:rPr>
                <w:rFonts w:ascii="Times New Roman" w:hAnsi="Times New Roman"/>
              </w:rPr>
              <w:t xml:space="preserve">Постановление Совета администрации Красноярского края от 23.03.2005 № 91-п </w:t>
            </w:r>
            <w:r w:rsidRPr="002566B3">
              <w:rPr>
                <w:rFonts w:ascii="Times New Roman" w:hAnsi="Times New Roman"/>
              </w:rPr>
              <w:br/>
              <w:t>«О государственной поддержке инвестиционной деятельности»</w:t>
            </w:r>
          </w:p>
        </w:tc>
        <w:tc>
          <w:tcPr>
            <w:tcW w:w="3118" w:type="dxa"/>
          </w:tcPr>
          <w:p w:rsidR="007F0AE1" w:rsidRPr="002566B3" w:rsidRDefault="007F0AE1" w:rsidP="00E81F53">
            <w:pPr>
              <w:pStyle w:val="a9"/>
              <w:widowControl w:val="0"/>
              <w:spacing w:line="192" w:lineRule="auto"/>
              <w:rPr>
                <w:rFonts w:ascii="Times New Roman" w:hAnsi="Times New Roman"/>
              </w:rPr>
            </w:pPr>
            <w:proofErr w:type="gramStart"/>
            <w:r w:rsidRPr="002566B3">
              <w:rPr>
                <w:rFonts w:ascii="Times New Roman" w:hAnsi="Times New Roman"/>
              </w:rPr>
              <w:t>Размер компенсации устанавливается Законом Красноярского края</w:t>
            </w:r>
            <w:r w:rsidRPr="002566B3">
              <w:rPr>
                <w:rFonts w:ascii="Times New Roman" w:hAnsi="Times New Roman"/>
              </w:rPr>
              <w:br/>
              <w:t xml:space="preserve"> на соответствующий финансовый год (действующей редакцией Закона предусматривается:</w:t>
            </w:r>
            <w:proofErr w:type="gramEnd"/>
          </w:p>
          <w:p w:rsidR="007F0AE1" w:rsidRPr="002566B3" w:rsidRDefault="007F0AE1" w:rsidP="00E81F53">
            <w:pPr>
              <w:pStyle w:val="a9"/>
              <w:widowControl w:val="0"/>
              <w:spacing w:line="192" w:lineRule="auto"/>
              <w:rPr>
                <w:rFonts w:ascii="Times New Roman" w:hAnsi="Times New Roman"/>
              </w:rPr>
            </w:pPr>
            <w:r w:rsidRPr="002566B3">
              <w:rPr>
                <w:rFonts w:ascii="Times New Roman" w:hAnsi="Times New Roman"/>
              </w:rPr>
              <w:t xml:space="preserve">ставка субсидирования </w:t>
            </w:r>
            <w:r w:rsidRPr="002566B3">
              <w:rPr>
                <w:rFonts w:ascii="Times New Roman" w:hAnsi="Times New Roman"/>
              </w:rPr>
              <w:br/>
              <w:t xml:space="preserve">в </w:t>
            </w:r>
            <w:proofErr w:type="gramStart"/>
            <w:r w:rsidRPr="002566B3">
              <w:rPr>
                <w:rFonts w:ascii="Times New Roman" w:hAnsi="Times New Roman"/>
              </w:rPr>
              <w:t>размере</w:t>
            </w:r>
            <w:proofErr w:type="gramEnd"/>
            <w:r w:rsidRPr="002566B3">
              <w:rPr>
                <w:rFonts w:ascii="Times New Roman" w:hAnsi="Times New Roman"/>
              </w:rPr>
              <w:t xml:space="preserve"> 1/2 (одной второй) ставки рефинансирования Центрального банка Российской Федерации, действующей на дату получения кредита </w:t>
            </w:r>
          </w:p>
        </w:tc>
        <w:tc>
          <w:tcPr>
            <w:tcW w:w="3205" w:type="dxa"/>
          </w:tcPr>
          <w:p w:rsidR="0029452C" w:rsidRPr="002566B3" w:rsidRDefault="0029452C" w:rsidP="0029452C">
            <w:pPr>
              <w:pStyle w:val="a9"/>
              <w:widowControl w:val="0"/>
              <w:spacing w:line="192" w:lineRule="auto"/>
              <w:rPr>
                <w:rFonts w:ascii="Times New Roman" w:hAnsi="Times New Roman"/>
              </w:rPr>
            </w:pPr>
            <w:r w:rsidRPr="002566B3">
              <w:rPr>
                <w:rFonts w:ascii="Times New Roman" w:hAnsi="Times New Roman"/>
              </w:rPr>
              <w:t>Юридические лица (за исключением субъектов малого предпринимательства), зарегистрированные</w:t>
            </w:r>
          </w:p>
          <w:p w:rsidR="0029452C" w:rsidRPr="002566B3" w:rsidRDefault="0029452C" w:rsidP="0029452C">
            <w:pPr>
              <w:pStyle w:val="a9"/>
              <w:widowControl w:val="0"/>
              <w:spacing w:line="192" w:lineRule="auto"/>
              <w:rPr>
                <w:rFonts w:ascii="Times New Roman" w:hAnsi="Times New Roman"/>
              </w:rPr>
            </w:pPr>
            <w:r w:rsidRPr="002566B3">
              <w:rPr>
                <w:rFonts w:ascii="Times New Roman" w:hAnsi="Times New Roman"/>
              </w:rPr>
              <w:t xml:space="preserve">на территории края и планирующие реализовать </w:t>
            </w:r>
          </w:p>
          <w:p w:rsidR="007F0AE1" w:rsidRPr="002566B3" w:rsidRDefault="0029452C" w:rsidP="0029452C">
            <w:pPr>
              <w:pStyle w:val="a9"/>
              <w:widowControl w:val="0"/>
              <w:spacing w:line="192" w:lineRule="auto"/>
              <w:rPr>
                <w:rFonts w:ascii="Times New Roman" w:hAnsi="Times New Roman"/>
              </w:rPr>
            </w:pPr>
            <w:r w:rsidRPr="002566B3">
              <w:rPr>
                <w:rFonts w:ascii="Times New Roman" w:hAnsi="Times New Roman"/>
              </w:rPr>
              <w:t>на территории Красноярского края зарегистрированные и отобранные в установленном порядке инвестиционные проекты с использованием собственных и привлеченных средств</w:t>
            </w:r>
          </w:p>
        </w:tc>
        <w:tc>
          <w:tcPr>
            <w:tcW w:w="4075" w:type="dxa"/>
            <w:gridSpan w:val="2"/>
          </w:tcPr>
          <w:p w:rsidR="007F0AE1" w:rsidRPr="002566B3" w:rsidRDefault="007F0AE1" w:rsidP="00E81F53">
            <w:pPr>
              <w:pStyle w:val="a9"/>
              <w:widowControl w:val="0"/>
              <w:spacing w:line="192" w:lineRule="auto"/>
              <w:rPr>
                <w:rFonts w:ascii="Times New Roman" w:hAnsi="Times New Roman"/>
              </w:rPr>
            </w:pPr>
            <w:r w:rsidRPr="002566B3">
              <w:rPr>
                <w:rFonts w:ascii="Times New Roman" w:hAnsi="Times New Roman"/>
              </w:rPr>
              <w:t>Требования, предъявляемые</w:t>
            </w:r>
            <w:r w:rsidRPr="002566B3">
              <w:rPr>
                <w:rFonts w:ascii="Times New Roman" w:hAnsi="Times New Roman"/>
              </w:rPr>
              <w:br/>
              <w:t>к юридическому лицу:</w:t>
            </w:r>
          </w:p>
          <w:p w:rsidR="0029452C" w:rsidRPr="002566B3" w:rsidRDefault="0029452C" w:rsidP="0029452C">
            <w:pPr>
              <w:pStyle w:val="a9"/>
              <w:widowControl w:val="0"/>
              <w:spacing w:line="192" w:lineRule="auto"/>
              <w:rPr>
                <w:rFonts w:ascii="Times New Roman" w:hAnsi="Times New Roman"/>
              </w:rPr>
            </w:pPr>
            <w:r w:rsidRPr="002566B3">
              <w:rPr>
                <w:rFonts w:ascii="Times New Roman" w:hAnsi="Times New Roman"/>
              </w:rPr>
              <w:t>−</w:t>
            </w:r>
            <w:r w:rsidRPr="002566B3">
              <w:rPr>
                <w:rFonts w:ascii="Times New Roman" w:hAnsi="Times New Roman"/>
              </w:rPr>
              <w:tab/>
              <w:t>отсутствие просроченной задолженности по обязательным платежам в бюджетную систему Российской Федерации;</w:t>
            </w:r>
          </w:p>
          <w:p w:rsidR="0029452C" w:rsidRPr="002566B3" w:rsidRDefault="0029452C" w:rsidP="0029452C">
            <w:pPr>
              <w:pStyle w:val="a9"/>
              <w:widowControl w:val="0"/>
              <w:spacing w:line="192" w:lineRule="auto"/>
              <w:rPr>
                <w:rFonts w:ascii="Times New Roman" w:hAnsi="Times New Roman"/>
              </w:rPr>
            </w:pPr>
            <w:r w:rsidRPr="002566B3">
              <w:rPr>
                <w:rFonts w:ascii="Times New Roman" w:hAnsi="Times New Roman"/>
              </w:rPr>
              <w:t>−</w:t>
            </w:r>
            <w:r w:rsidRPr="002566B3">
              <w:rPr>
                <w:rFonts w:ascii="Times New Roman" w:hAnsi="Times New Roman"/>
              </w:rPr>
              <w:tab/>
              <w:t>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задолженности перед краевым бюджетом;</w:t>
            </w:r>
          </w:p>
          <w:p w:rsidR="0029452C" w:rsidRPr="002566B3" w:rsidRDefault="0029452C" w:rsidP="0029452C">
            <w:pPr>
              <w:pStyle w:val="a9"/>
              <w:widowControl w:val="0"/>
              <w:spacing w:line="192" w:lineRule="auto"/>
              <w:rPr>
                <w:rFonts w:ascii="Times New Roman" w:hAnsi="Times New Roman"/>
              </w:rPr>
            </w:pPr>
            <w:proofErr w:type="gramStart"/>
            <w:r w:rsidRPr="002566B3">
              <w:rPr>
                <w:rFonts w:ascii="Times New Roman" w:hAnsi="Times New Roman"/>
              </w:rPr>
              <w:t>−</w:t>
            </w:r>
            <w:r w:rsidRPr="002566B3">
              <w:rPr>
                <w:rFonts w:ascii="Times New Roman" w:hAnsi="Times New Roman"/>
              </w:rPr>
              <w:tab/>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РФ перечень государств и территорий, предоставляющих льготный налоговый режим налогообложения и (или) </w:t>
            </w:r>
            <w:proofErr w:type="gramEnd"/>
          </w:p>
          <w:p w:rsidR="0029452C" w:rsidRPr="002566B3" w:rsidRDefault="0029452C" w:rsidP="0029452C">
            <w:pPr>
              <w:pStyle w:val="a9"/>
              <w:widowControl w:val="0"/>
              <w:spacing w:line="192" w:lineRule="auto"/>
              <w:rPr>
                <w:rFonts w:ascii="Times New Roman" w:hAnsi="Times New Roman"/>
              </w:rPr>
            </w:pPr>
            <w:r w:rsidRPr="002566B3">
              <w:rPr>
                <w:rFonts w:ascii="Times New Roman" w:hAnsi="Times New Roman"/>
              </w:rPr>
              <w:t xml:space="preserve">не </w:t>
            </w:r>
            <w:proofErr w:type="gramStart"/>
            <w:r w:rsidRPr="002566B3">
              <w:rPr>
                <w:rFonts w:ascii="Times New Roman" w:hAnsi="Times New Roman"/>
              </w:rPr>
              <w:t>предусматривающих</w:t>
            </w:r>
            <w:proofErr w:type="gramEnd"/>
            <w:r w:rsidRPr="002566B3">
              <w:rPr>
                <w:rFonts w:ascii="Times New Roman" w:hAnsi="Times New Roman"/>
              </w:rPr>
              <w:t xml:space="preserve"> раскрытия </w:t>
            </w:r>
          </w:p>
          <w:p w:rsidR="0029452C" w:rsidRPr="002566B3" w:rsidRDefault="0029452C" w:rsidP="0029452C">
            <w:pPr>
              <w:pStyle w:val="a9"/>
              <w:widowControl w:val="0"/>
              <w:spacing w:line="192" w:lineRule="auto"/>
              <w:rPr>
                <w:rFonts w:ascii="Times New Roman" w:hAnsi="Times New Roman"/>
              </w:rPr>
            </w:pPr>
            <w:r w:rsidRPr="002566B3">
              <w:rPr>
                <w:rFonts w:ascii="Times New Roman" w:hAnsi="Times New Roman"/>
              </w:rPr>
              <w:t>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F0AE1" w:rsidRPr="002566B3" w:rsidRDefault="0029452C" w:rsidP="00733AC9">
            <w:pPr>
              <w:pStyle w:val="a9"/>
              <w:widowControl w:val="0"/>
              <w:spacing w:line="192" w:lineRule="auto"/>
              <w:rPr>
                <w:rFonts w:ascii="Times New Roman" w:hAnsi="Times New Roman"/>
              </w:rPr>
            </w:pPr>
            <w:r w:rsidRPr="002566B3">
              <w:rPr>
                <w:rFonts w:ascii="Times New Roman" w:hAnsi="Times New Roman"/>
              </w:rPr>
              <w:t>−</w:t>
            </w:r>
            <w:r w:rsidRPr="002566B3">
              <w:rPr>
                <w:rFonts w:ascii="Times New Roman" w:hAnsi="Times New Roman"/>
              </w:rPr>
              <w:tab/>
              <w:t>не должно наход</w:t>
            </w:r>
            <w:r w:rsidR="00733AC9" w:rsidRPr="002566B3">
              <w:rPr>
                <w:rFonts w:ascii="Times New Roman" w:hAnsi="Times New Roman"/>
              </w:rPr>
              <w:t xml:space="preserve">иться в </w:t>
            </w:r>
            <w:proofErr w:type="gramStart"/>
            <w:r w:rsidR="00733AC9" w:rsidRPr="002566B3">
              <w:rPr>
                <w:rFonts w:ascii="Times New Roman" w:hAnsi="Times New Roman"/>
              </w:rPr>
              <w:t>процессе</w:t>
            </w:r>
            <w:proofErr w:type="gramEnd"/>
            <w:r w:rsidR="00733AC9" w:rsidRPr="002566B3">
              <w:rPr>
                <w:rFonts w:ascii="Times New Roman" w:hAnsi="Times New Roman"/>
              </w:rPr>
              <w:t xml:space="preserve"> реорганизации, </w:t>
            </w:r>
            <w:r w:rsidRPr="002566B3">
              <w:rPr>
                <w:rFonts w:ascii="Times New Roman" w:hAnsi="Times New Roman"/>
              </w:rPr>
              <w:t>ликвидации, банкротства.</w:t>
            </w:r>
          </w:p>
        </w:tc>
      </w:tr>
      <w:tr w:rsidR="00733AC9" w:rsidRPr="002566B3" w:rsidTr="00733AC9">
        <w:trPr>
          <w:trHeight w:val="1823"/>
          <w:jc w:val="right"/>
        </w:trPr>
        <w:tc>
          <w:tcPr>
            <w:tcW w:w="2586" w:type="dxa"/>
          </w:tcPr>
          <w:p w:rsidR="00733AC9" w:rsidRPr="002566B3" w:rsidRDefault="00733AC9" w:rsidP="009D11B3">
            <w:pPr>
              <w:pStyle w:val="a9"/>
              <w:widowControl w:val="0"/>
              <w:spacing w:line="192" w:lineRule="auto"/>
              <w:rPr>
                <w:rFonts w:ascii="Times New Roman" w:hAnsi="Times New Roman"/>
              </w:rPr>
            </w:pPr>
            <w:r w:rsidRPr="002566B3">
              <w:rPr>
                <w:rFonts w:ascii="Times New Roman" w:hAnsi="Times New Roman"/>
              </w:rPr>
              <w:t xml:space="preserve">Субсидии на возмещение части затрат по уплате лизинговых платежей, уплачиваемых российским лизинговым компаниям </w:t>
            </w:r>
            <w:r w:rsidRPr="002566B3">
              <w:rPr>
                <w:rFonts w:ascii="Times New Roman" w:hAnsi="Times New Roman"/>
              </w:rPr>
              <w:br/>
              <w:t xml:space="preserve">за имущество, приобретаемое </w:t>
            </w:r>
            <w:r w:rsidRPr="002566B3">
              <w:rPr>
                <w:rFonts w:ascii="Times New Roman" w:hAnsi="Times New Roman"/>
              </w:rPr>
              <w:br/>
              <w:t xml:space="preserve">по договорам лизинга </w:t>
            </w:r>
            <w:r w:rsidRPr="002566B3">
              <w:rPr>
                <w:rFonts w:ascii="Times New Roman" w:hAnsi="Times New Roman"/>
              </w:rPr>
              <w:br/>
              <w:t xml:space="preserve">для реализации </w:t>
            </w:r>
            <w:r w:rsidRPr="002566B3">
              <w:rPr>
                <w:rFonts w:ascii="Times New Roman" w:hAnsi="Times New Roman"/>
              </w:rPr>
              <w:lastRenderedPageBreak/>
              <w:t>инвестиционных проектов</w:t>
            </w:r>
          </w:p>
        </w:tc>
        <w:tc>
          <w:tcPr>
            <w:tcW w:w="3182" w:type="dxa"/>
          </w:tcPr>
          <w:p w:rsidR="00733AC9" w:rsidRPr="002566B3" w:rsidRDefault="00733AC9" w:rsidP="009D11B3">
            <w:pPr>
              <w:pStyle w:val="a9"/>
              <w:widowControl w:val="0"/>
              <w:spacing w:line="192" w:lineRule="auto"/>
              <w:ind w:left="-57" w:right="-57"/>
              <w:rPr>
                <w:rFonts w:ascii="Times New Roman" w:hAnsi="Times New Roman"/>
              </w:rPr>
            </w:pPr>
            <w:r w:rsidRPr="002566B3">
              <w:rPr>
                <w:rFonts w:ascii="Times New Roman" w:hAnsi="Times New Roman"/>
              </w:rPr>
              <w:lastRenderedPageBreak/>
              <w:t>Закон Красноярского края</w:t>
            </w:r>
            <w:r w:rsidRPr="002566B3">
              <w:rPr>
                <w:rFonts w:ascii="Times New Roman" w:hAnsi="Times New Roman"/>
              </w:rPr>
              <w:br/>
              <w:t>от 30.09.2004 № 12-2278</w:t>
            </w:r>
            <w:r w:rsidRPr="002566B3">
              <w:rPr>
                <w:rFonts w:ascii="Times New Roman" w:hAnsi="Times New Roman"/>
              </w:rPr>
              <w:br/>
              <w:t xml:space="preserve">«О государственной поддержке инвестиционной деятельности </w:t>
            </w:r>
            <w:r w:rsidRPr="002566B3">
              <w:rPr>
                <w:rFonts w:ascii="Times New Roman" w:hAnsi="Times New Roman"/>
              </w:rPr>
              <w:br/>
              <w:t>в Красноярском крае»;</w:t>
            </w:r>
          </w:p>
          <w:p w:rsidR="00733AC9" w:rsidRPr="002566B3" w:rsidRDefault="00733AC9" w:rsidP="009D11B3">
            <w:pPr>
              <w:pStyle w:val="a9"/>
              <w:widowControl w:val="0"/>
              <w:spacing w:line="192" w:lineRule="auto"/>
              <w:ind w:left="-57" w:right="-57"/>
              <w:rPr>
                <w:rFonts w:ascii="Times New Roman" w:hAnsi="Times New Roman"/>
              </w:rPr>
            </w:pPr>
            <w:r w:rsidRPr="002566B3">
              <w:rPr>
                <w:rFonts w:ascii="Times New Roman" w:hAnsi="Times New Roman"/>
              </w:rPr>
              <w:t>Постановление Совета администрации Красноярского края от 23.03.2005 № 91-п</w:t>
            </w:r>
            <w:r w:rsidRPr="002566B3">
              <w:rPr>
                <w:rFonts w:ascii="Times New Roman" w:hAnsi="Times New Roman"/>
              </w:rPr>
              <w:br/>
              <w:t>«О государственной поддержке инвестиционной деятельности»</w:t>
            </w:r>
          </w:p>
        </w:tc>
        <w:tc>
          <w:tcPr>
            <w:tcW w:w="3118" w:type="dxa"/>
          </w:tcPr>
          <w:p w:rsidR="00733AC9" w:rsidRPr="002566B3" w:rsidRDefault="00733AC9" w:rsidP="009D11B3">
            <w:pPr>
              <w:pStyle w:val="a9"/>
              <w:widowControl w:val="0"/>
              <w:spacing w:line="192" w:lineRule="auto"/>
              <w:rPr>
                <w:rFonts w:ascii="Times New Roman" w:hAnsi="Times New Roman"/>
              </w:rPr>
            </w:pPr>
            <w:proofErr w:type="gramStart"/>
            <w:r w:rsidRPr="002566B3">
              <w:rPr>
                <w:rFonts w:ascii="Times New Roman" w:hAnsi="Times New Roman"/>
              </w:rPr>
              <w:t>Размер компенсации устанавливается Законом Красноярского края на соответствующий финансовый год (действующей редакцией Закона предусматривается:</w:t>
            </w:r>
            <w:proofErr w:type="gramEnd"/>
          </w:p>
          <w:p w:rsidR="00733AC9" w:rsidRPr="002566B3" w:rsidRDefault="00733AC9" w:rsidP="009D11B3">
            <w:pPr>
              <w:pStyle w:val="a9"/>
              <w:widowControl w:val="0"/>
              <w:spacing w:line="192" w:lineRule="auto"/>
              <w:rPr>
                <w:rFonts w:ascii="Times New Roman" w:hAnsi="Times New Roman"/>
              </w:rPr>
            </w:pPr>
            <w:r w:rsidRPr="002566B3">
              <w:rPr>
                <w:rFonts w:ascii="Times New Roman" w:hAnsi="Times New Roman"/>
              </w:rPr>
              <w:t xml:space="preserve">ставка субсидирования по лизинговым платежам в </w:t>
            </w:r>
            <w:proofErr w:type="gramStart"/>
            <w:r w:rsidRPr="002566B3">
              <w:rPr>
                <w:rFonts w:ascii="Times New Roman" w:hAnsi="Times New Roman"/>
              </w:rPr>
              <w:t>размере</w:t>
            </w:r>
            <w:proofErr w:type="gramEnd"/>
            <w:r w:rsidRPr="002566B3">
              <w:rPr>
                <w:rFonts w:ascii="Times New Roman" w:hAnsi="Times New Roman"/>
              </w:rPr>
              <w:t xml:space="preserve"> 1/2 (одной второй) </w:t>
            </w:r>
            <w:r w:rsidRPr="002566B3">
              <w:rPr>
                <w:rFonts w:ascii="Times New Roman" w:hAnsi="Times New Roman"/>
              </w:rPr>
              <w:lastRenderedPageBreak/>
              <w:t>ставки рефинансирования Центрального банка Российской Федерации, действующей на дату заключения договора лизинга).</w:t>
            </w:r>
          </w:p>
        </w:tc>
        <w:tc>
          <w:tcPr>
            <w:tcW w:w="3205" w:type="dxa"/>
          </w:tcPr>
          <w:p w:rsidR="00733AC9" w:rsidRPr="002566B3" w:rsidRDefault="00733AC9" w:rsidP="00733AC9">
            <w:pPr>
              <w:pStyle w:val="a9"/>
              <w:widowControl w:val="0"/>
              <w:spacing w:line="192" w:lineRule="auto"/>
              <w:rPr>
                <w:rFonts w:ascii="Times New Roman" w:hAnsi="Times New Roman"/>
              </w:rPr>
            </w:pPr>
            <w:r w:rsidRPr="002566B3">
              <w:rPr>
                <w:rFonts w:ascii="Times New Roman" w:hAnsi="Times New Roman"/>
              </w:rPr>
              <w:lastRenderedPageBreak/>
              <w:t>Юридические лица (за исключением субъектов малого предпринимательства), зарегистрированные</w:t>
            </w:r>
          </w:p>
          <w:p w:rsidR="00733AC9" w:rsidRPr="002566B3" w:rsidRDefault="00733AC9" w:rsidP="00733AC9">
            <w:pPr>
              <w:pStyle w:val="a9"/>
              <w:widowControl w:val="0"/>
              <w:spacing w:line="192" w:lineRule="auto"/>
              <w:rPr>
                <w:rFonts w:ascii="Times New Roman" w:hAnsi="Times New Roman"/>
              </w:rPr>
            </w:pPr>
            <w:r w:rsidRPr="002566B3">
              <w:rPr>
                <w:rFonts w:ascii="Times New Roman" w:hAnsi="Times New Roman"/>
              </w:rPr>
              <w:t xml:space="preserve">на территории края и планирующие реализовать </w:t>
            </w:r>
          </w:p>
          <w:p w:rsidR="00733AC9" w:rsidRPr="002566B3" w:rsidRDefault="00733AC9" w:rsidP="00733AC9">
            <w:pPr>
              <w:pStyle w:val="a9"/>
              <w:widowControl w:val="0"/>
              <w:spacing w:line="192" w:lineRule="auto"/>
              <w:rPr>
                <w:rFonts w:ascii="Times New Roman" w:hAnsi="Times New Roman"/>
              </w:rPr>
            </w:pPr>
            <w:r w:rsidRPr="002566B3">
              <w:rPr>
                <w:rFonts w:ascii="Times New Roman" w:hAnsi="Times New Roman"/>
              </w:rPr>
              <w:t xml:space="preserve">на территории Красноярского края зарегистрированные и отобранные в установленном порядке инвестиционные </w:t>
            </w:r>
            <w:r w:rsidRPr="002566B3">
              <w:rPr>
                <w:rFonts w:ascii="Times New Roman" w:hAnsi="Times New Roman"/>
              </w:rPr>
              <w:lastRenderedPageBreak/>
              <w:t>проекты с использованием собственных и привлеченных средств</w:t>
            </w:r>
          </w:p>
        </w:tc>
        <w:tc>
          <w:tcPr>
            <w:tcW w:w="4075" w:type="dxa"/>
            <w:gridSpan w:val="2"/>
          </w:tcPr>
          <w:p w:rsidR="00733AC9" w:rsidRPr="002566B3" w:rsidRDefault="00733AC9" w:rsidP="00733AC9">
            <w:pPr>
              <w:pStyle w:val="a9"/>
              <w:widowControl w:val="0"/>
              <w:spacing w:line="192" w:lineRule="auto"/>
              <w:rPr>
                <w:rFonts w:ascii="Times New Roman" w:hAnsi="Times New Roman"/>
              </w:rPr>
            </w:pPr>
            <w:r w:rsidRPr="002566B3">
              <w:rPr>
                <w:rFonts w:ascii="Times New Roman" w:hAnsi="Times New Roman"/>
              </w:rPr>
              <w:lastRenderedPageBreak/>
              <w:t>Требования, предъявляемые</w:t>
            </w:r>
          </w:p>
          <w:p w:rsidR="00733AC9" w:rsidRPr="002566B3" w:rsidRDefault="00733AC9" w:rsidP="00733AC9">
            <w:pPr>
              <w:pStyle w:val="a9"/>
              <w:widowControl w:val="0"/>
              <w:spacing w:line="192" w:lineRule="auto"/>
              <w:rPr>
                <w:rFonts w:ascii="Times New Roman" w:hAnsi="Times New Roman"/>
              </w:rPr>
            </w:pPr>
            <w:r w:rsidRPr="002566B3">
              <w:rPr>
                <w:rFonts w:ascii="Times New Roman" w:hAnsi="Times New Roman"/>
              </w:rPr>
              <w:t>к юридическому лицу:</w:t>
            </w:r>
          </w:p>
          <w:p w:rsidR="00733AC9" w:rsidRPr="002566B3" w:rsidRDefault="00733AC9" w:rsidP="00733AC9">
            <w:pPr>
              <w:pStyle w:val="a9"/>
              <w:widowControl w:val="0"/>
              <w:spacing w:line="192" w:lineRule="auto"/>
              <w:rPr>
                <w:rFonts w:ascii="Times New Roman" w:hAnsi="Times New Roman"/>
              </w:rPr>
            </w:pPr>
            <w:r w:rsidRPr="002566B3">
              <w:rPr>
                <w:rFonts w:ascii="Times New Roman" w:hAnsi="Times New Roman"/>
              </w:rPr>
              <w:t>−</w:t>
            </w:r>
            <w:r w:rsidRPr="002566B3">
              <w:rPr>
                <w:rFonts w:ascii="Times New Roman" w:hAnsi="Times New Roman"/>
              </w:rPr>
              <w:tab/>
              <w:t>отсутствие просроченной задолженности по обязательным платежам в бюджетную систему Российской Федерации;</w:t>
            </w:r>
          </w:p>
          <w:p w:rsidR="00733AC9" w:rsidRPr="002566B3" w:rsidRDefault="00733AC9" w:rsidP="00733AC9">
            <w:pPr>
              <w:pStyle w:val="a9"/>
              <w:widowControl w:val="0"/>
              <w:spacing w:line="192" w:lineRule="auto"/>
              <w:rPr>
                <w:rFonts w:ascii="Times New Roman" w:hAnsi="Times New Roman"/>
              </w:rPr>
            </w:pPr>
            <w:r w:rsidRPr="002566B3">
              <w:rPr>
                <w:rFonts w:ascii="Times New Roman" w:hAnsi="Times New Roman"/>
              </w:rPr>
              <w:t>−</w:t>
            </w:r>
            <w:r w:rsidRPr="002566B3">
              <w:rPr>
                <w:rFonts w:ascii="Times New Roman" w:hAnsi="Times New Roman"/>
              </w:rPr>
              <w:tab/>
              <w:t xml:space="preserve">отсутствие просроченной задолженности по возврату в краевой бюджет субсидий, бюджетных инвестиций, предоставленных в том </w:t>
            </w:r>
            <w:r w:rsidRPr="002566B3">
              <w:rPr>
                <w:rFonts w:ascii="Times New Roman" w:hAnsi="Times New Roman"/>
              </w:rPr>
              <w:lastRenderedPageBreak/>
              <w:t>числе в соответствии с иными правовыми актами, и иной просроченной задолженности перед краевым бюджетом;</w:t>
            </w:r>
          </w:p>
          <w:p w:rsidR="00733AC9" w:rsidRPr="002566B3" w:rsidRDefault="00733AC9" w:rsidP="00733AC9">
            <w:pPr>
              <w:pStyle w:val="a9"/>
              <w:widowControl w:val="0"/>
              <w:spacing w:line="192" w:lineRule="auto"/>
              <w:rPr>
                <w:rFonts w:ascii="Times New Roman" w:hAnsi="Times New Roman"/>
              </w:rPr>
            </w:pPr>
            <w:proofErr w:type="gramStart"/>
            <w:r w:rsidRPr="002566B3">
              <w:rPr>
                <w:rFonts w:ascii="Times New Roman" w:hAnsi="Times New Roman"/>
              </w:rPr>
              <w:t>−</w:t>
            </w:r>
            <w:r w:rsidRPr="002566B3">
              <w:rPr>
                <w:rFonts w:ascii="Times New Roman" w:hAnsi="Times New Roman"/>
              </w:rPr>
              <w:tab/>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РФ перечень государств и территорий, предоставляющих льготный налоговый режим налогообложения и (или) </w:t>
            </w:r>
            <w:proofErr w:type="gramEnd"/>
          </w:p>
          <w:p w:rsidR="00733AC9" w:rsidRPr="002566B3" w:rsidRDefault="00733AC9" w:rsidP="00733AC9">
            <w:pPr>
              <w:pStyle w:val="a9"/>
              <w:widowControl w:val="0"/>
              <w:spacing w:line="192" w:lineRule="auto"/>
              <w:rPr>
                <w:rFonts w:ascii="Times New Roman" w:hAnsi="Times New Roman"/>
              </w:rPr>
            </w:pPr>
            <w:r w:rsidRPr="002566B3">
              <w:rPr>
                <w:rFonts w:ascii="Times New Roman" w:hAnsi="Times New Roman"/>
              </w:rPr>
              <w:t xml:space="preserve">не </w:t>
            </w:r>
            <w:proofErr w:type="gramStart"/>
            <w:r w:rsidRPr="002566B3">
              <w:rPr>
                <w:rFonts w:ascii="Times New Roman" w:hAnsi="Times New Roman"/>
              </w:rPr>
              <w:t>предусматривающих</w:t>
            </w:r>
            <w:proofErr w:type="gramEnd"/>
            <w:r w:rsidRPr="002566B3">
              <w:rPr>
                <w:rFonts w:ascii="Times New Roman" w:hAnsi="Times New Roman"/>
              </w:rPr>
              <w:t xml:space="preserve"> раскрытия </w:t>
            </w:r>
          </w:p>
          <w:p w:rsidR="00733AC9" w:rsidRPr="002566B3" w:rsidRDefault="00733AC9" w:rsidP="00733AC9">
            <w:pPr>
              <w:pStyle w:val="a9"/>
              <w:widowControl w:val="0"/>
              <w:spacing w:line="192" w:lineRule="auto"/>
              <w:rPr>
                <w:rFonts w:ascii="Times New Roman" w:hAnsi="Times New Roman"/>
              </w:rPr>
            </w:pPr>
            <w:r w:rsidRPr="002566B3">
              <w:rPr>
                <w:rFonts w:ascii="Times New Roman" w:hAnsi="Times New Roman"/>
              </w:rPr>
              <w:t>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3AC9" w:rsidRPr="002566B3" w:rsidRDefault="00733AC9" w:rsidP="00733AC9">
            <w:pPr>
              <w:pStyle w:val="a9"/>
              <w:widowControl w:val="0"/>
              <w:spacing w:line="192" w:lineRule="auto"/>
              <w:rPr>
                <w:rFonts w:ascii="Times New Roman" w:hAnsi="Times New Roman"/>
              </w:rPr>
            </w:pPr>
            <w:r w:rsidRPr="002566B3">
              <w:rPr>
                <w:rFonts w:ascii="Times New Roman" w:hAnsi="Times New Roman"/>
              </w:rPr>
              <w:t>−</w:t>
            </w:r>
            <w:r w:rsidRPr="002566B3">
              <w:rPr>
                <w:rFonts w:ascii="Times New Roman" w:hAnsi="Times New Roman"/>
              </w:rPr>
              <w:tab/>
              <w:t xml:space="preserve">не должно находиться в </w:t>
            </w:r>
            <w:proofErr w:type="gramStart"/>
            <w:r w:rsidRPr="002566B3">
              <w:rPr>
                <w:rFonts w:ascii="Times New Roman" w:hAnsi="Times New Roman"/>
              </w:rPr>
              <w:t>процессе</w:t>
            </w:r>
            <w:proofErr w:type="gramEnd"/>
            <w:r w:rsidRPr="002566B3">
              <w:rPr>
                <w:rFonts w:ascii="Times New Roman" w:hAnsi="Times New Roman"/>
              </w:rPr>
              <w:t xml:space="preserve"> реорганизации, ликвидации, банкротства.</w:t>
            </w:r>
          </w:p>
        </w:tc>
      </w:tr>
      <w:tr w:rsidR="00733AC9" w:rsidRPr="002566B3" w:rsidTr="00BA5B13">
        <w:trPr>
          <w:trHeight w:val="972"/>
          <w:jc w:val="right"/>
        </w:trPr>
        <w:tc>
          <w:tcPr>
            <w:tcW w:w="2586"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lastRenderedPageBreak/>
              <w:t xml:space="preserve">Бюджетные инвестиции </w:t>
            </w:r>
            <w:r w:rsidRPr="002566B3">
              <w:rPr>
                <w:rFonts w:ascii="Times New Roman" w:hAnsi="Times New Roman"/>
              </w:rPr>
              <w:br/>
              <w:t xml:space="preserve">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включая разработку проектно-сметной </w:t>
            </w:r>
            <w:r w:rsidRPr="002566B3">
              <w:rPr>
                <w:rFonts w:ascii="Times New Roman" w:hAnsi="Times New Roman"/>
              </w:rPr>
              <w:br/>
              <w:t>и разрешительной документации</w:t>
            </w:r>
          </w:p>
        </w:tc>
        <w:tc>
          <w:tcPr>
            <w:tcW w:w="3182"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Закон Красноярского края </w:t>
            </w:r>
            <w:r w:rsidRPr="002566B3">
              <w:rPr>
                <w:rFonts w:ascii="Times New Roman" w:hAnsi="Times New Roman"/>
              </w:rPr>
              <w:br/>
              <w:t xml:space="preserve">от 30.09.2004 № 12-2278 </w:t>
            </w:r>
            <w:r w:rsidRPr="002566B3">
              <w:rPr>
                <w:rFonts w:ascii="Times New Roman" w:hAnsi="Times New Roman"/>
              </w:rPr>
              <w:br/>
              <w:t>«О государственной поддержке инвестиционной деятельности в Красноярском крае»;</w:t>
            </w:r>
          </w:p>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Постановление Правительства края от 18.03.2009 № 124-п </w:t>
            </w:r>
            <w:r w:rsidRPr="002566B3">
              <w:rPr>
                <w:rFonts w:ascii="Times New Roman" w:hAnsi="Times New Roman"/>
              </w:rPr>
              <w:br/>
              <w:t>«Об утверждении Порядка отбора инвестиционных проектов и (или) объектов, обеспечивающих реализацию инвестиционных проектов»;</w:t>
            </w:r>
          </w:p>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Постановление Совета администрации края</w:t>
            </w:r>
            <w:r w:rsidRPr="002566B3">
              <w:rPr>
                <w:rFonts w:ascii="Times New Roman" w:hAnsi="Times New Roman"/>
              </w:rPr>
              <w:br/>
              <w:t xml:space="preserve">от 23.03.2005 № 91-п </w:t>
            </w:r>
            <w:r w:rsidRPr="002566B3">
              <w:rPr>
                <w:rFonts w:ascii="Times New Roman" w:hAnsi="Times New Roman"/>
              </w:rPr>
              <w:br/>
              <w:t xml:space="preserve">«О государственной поддержке инвестиционной деятельности» - в части Порядка регистрации инвестиционных проектов и Порядка оценки </w:t>
            </w:r>
            <w:r w:rsidRPr="002566B3">
              <w:rPr>
                <w:rFonts w:ascii="Times New Roman" w:hAnsi="Times New Roman"/>
              </w:rPr>
              <w:lastRenderedPageBreak/>
              <w:t>эффективности капитальных вложений и макета бизнес-плана инвестиционного проекта</w:t>
            </w:r>
          </w:p>
        </w:tc>
        <w:tc>
          <w:tcPr>
            <w:tcW w:w="3118"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lastRenderedPageBreak/>
              <w:t xml:space="preserve">Краевым бюджетом в 2018 году не предусмотрены средства на предоставление бюджетных инвестиций </w:t>
            </w:r>
          </w:p>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в уставный капитал юридических лиц в </w:t>
            </w:r>
            <w:proofErr w:type="gramStart"/>
            <w:r w:rsidRPr="002566B3">
              <w:rPr>
                <w:rFonts w:ascii="Times New Roman" w:hAnsi="Times New Roman"/>
              </w:rPr>
              <w:t>целях</w:t>
            </w:r>
            <w:proofErr w:type="gramEnd"/>
            <w:r w:rsidRPr="002566B3">
              <w:rPr>
                <w:rFonts w:ascii="Times New Roman" w:hAnsi="Times New Roman"/>
              </w:rPr>
              <w:t xml:space="preserve"> реализации инвестиционных проектов </w:t>
            </w:r>
          </w:p>
          <w:p w:rsidR="00733AC9" w:rsidRPr="002566B3" w:rsidRDefault="00733AC9" w:rsidP="00CF1AF4">
            <w:pPr>
              <w:pStyle w:val="a9"/>
              <w:widowControl w:val="0"/>
              <w:spacing w:line="192" w:lineRule="auto"/>
              <w:rPr>
                <w:rFonts w:ascii="Times New Roman" w:hAnsi="Times New Roman"/>
              </w:rPr>
            </w:pPr>
            <w:r w:rsidRPr="002566B3">
              <w:rPr>
                <w:rFonts w:ascii="Times New Roman" w:hAnsi="Times New Roman"/>
              </w:rPr>
              <w:t>и (или) на строительство объектов, обеспечивающих реализацию инвестиционных проектов, разработку проектно-сметной и разрешительной документации,</w:t>
            </w:r>
            <w:r w:rsidRPr="002566B3">
              <w:rPr>
                <w:rFonts w:ascii="Times New Roman" w:hAnsi="Times New Roman"/>
              </w:rPr>
              <w:br/>
              <w:t>2019-2020 гг. – 100 000 тыс. рублей ежегодно.</w:t>
            </w:r>
          </w:p>
        </w:tc>
        <w:tc>
          <w:tcPr>
            <w:tcW w:w="3205"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Юридические лица, планирующие реализовать</w:t>
            </w:r>
            <w:r w:rsidRPr="002566B3">
              <w:rPr>
                <w:rFonts w:ascii="Times New Roman" w:hAnsi="Times New Roman"/>
              </w:rPr>
              <w:br/>
              <w:t>на территории Красноярского края, зарегистрированные</w:t>
            </w:r>
            <w:r w:rsidRPr="002566B3">
              <w:rPr>
                <w:rFonts w:ascii="Times New Roman" w:hAnsi="Times New Roman"/>
              </w:rPr>
              <w:br/>
              <w:t xml:space="preserve"> и отобранные в установленном порядке инвестиционные проекты, </w:t>
            </w:r>
            <w:r w:rsidRPr="002566B3">
              <w:rPr>
                <w:rFonts w:ascii="Times New Roman" w:hAnsi="Times New Roman"/>
              </w:rPr>
              <w:br/>
              <w:t>за исключением субъектов малого предпринимательства</w:t>
            </w:r>
          </w:p>
        </w:tc>
        <w:tc>
          <w:tcPr>
            <w:tcW w:w="4075" w:type="dxa"/>
            <w:gridSpan w:val="2"/>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Требования, предъявляемые к юридическому лицу:</w:t>
            </w:r>
          </w:p>
          <w:p w:rsidR="00733AC9" w:rsidRPr="002566B3" w:rsidRDefault="00AB3C5B" w:rsidP="00E81F53">
            <w:pPr>
              <w:pStyle w:val="a9"/>
              <w:widowControl w:val="0"/>
              <w:numPr>
                <w:ilvl w:val="0"/>
                <w:numId w:val="8"/>
              </w:numPr>
              <w:spacing w:line="192" w:lineRule="auto"/>
              <w:ind w:left="0" w:firstLine="0"/>
              <w:rPr>
                <w:rFonts w:ascii="Times New Roman" w:hAnsi="Times New Roman"/>
              </w:rPr>
            </w:pPr>
            <w:r w:rsidRPr="002566B3">
              <w:rPr>
                <w:rFonts w:ascii="Times New Roman" w:hAnsi="Times New Roman"/>
              </w:rPr>
              <w:t xml:space="preserve">не должно находиться в </w:t>
            </w:r>
            <w:proofErr w:type="gramStart"/>
            <w:r w:rsidRPr="002566B3">
              <w:rPr>
                <w:rFonts w:ascii="Times New Roman" w:hAnsi="Times New Roman"/>
              </w:rPr>
              <w:t>процессе</w:t>
            </w:r>
            <w:proofErr w:type="gramEnd"/>
            <w:r w:rsidRPr="002566B3">
              <w:rPr>
                <w:rFonts w:ascii="Times New Roman" w:hAnsi="Times New Roman"/>
              </w:rPr>
              <w:t xml:space="preserve"> реорганизации, ликвидации, банкротства;</w:t>
            </w:r>
          </w:p>
          <w:p w:rsidR="00733AC9" w:rsidRPr="002566B3" w:rsidRDefault="00733AC9" w:rsidP="00E81F53">
            <w:pPr>
              <w:pStyle w:val="a9"/>
              <w:widowControl w:val="0"/>
              <w:numPr>
                <w:ilvl w:val="0"/>
                <w:numId w:val="8"/>
              </w:numPr>
              <w:spacing w:line="192" w:lineRule="auto"/>
              <w:ind w:left="0" w:firstLine="0"/>
              <w:rPr>
                <w:rFonts w:ascii="Times New Roman" w:hAnsi="Times New Roman"/>
              </w:rPr>
            </w:pPr>
            <w:r w:rsidRPr="002566B3">
              <w:rPr>
                <w:rFonts w:ascii="Times New Roman" w:hAnsi="Times New Roman"/>
              </w:rPr>
              <w:t>отсутствие просроченной задолженности по обязательным платежам в бюджетную систему Российской Федерации.</w:t>
            </w:r>
          </w:p>
          <w:p w:rsidR="00733AC9" w:rsidRPr="002566B3" w:rsidRDefault="00733AC9" w:rsidP="00E81F53">
            <w:pPr>
              <w:pStyle w:val="a9"/>
              <w:widowControl w:val="0"/>
              <w:spacing w:line="192" w:lineRule="auto"/>
              <w:rPr>
                <w:rFonts w:ascii="Times New Roman" w:hAnsi="Times New Roman"/>
              </w:rPr>
            </w:pPr>
          </w:p>
        </w:tc>
      </w:tr>
      <w:tr w:rsidR="00733AC9" w:rsidRPr="002566B3" w:rsidTr="00BA5DAD">
        <w:trPr>
          <w:trHeight w:val="3382"/>
          <w:jc w:val="right"/>
        </w:trPr>
        <w:tc>
          <w:tcPr>
            <w:tcW w:w="2586"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lastRenderedPageBreak/>
              <w:t>Государственные гарантии края</w:t>
            </w:r>
          </w:p>
        </w:tc>
        <w:tc>
          <w:tcPr>
            <w:tcW w:w="3182"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Закон Красноярского края от 30.09.2004 № 12-2278 </w:t>
            </w:r>
            <w:r w:rsidRPr="002566B3">
              <w:rPr>
                <w:rFonts w:ascii="Times New Roman" w:hAnsi="Times New Roman"/>
              </w:rPr>
              <w:br/>
              <w:t>«О государственной поддержке инвестиционной деятельности  в Красноярском крае»;</w:t>
            </w:r>
          </w:p>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Закон Красноярского края</w:t>
            </w:r>
            <w:r w:rsidRPr="002566B3">
              <w:rPr>
                <w:rFonts w:ascii="Times New Roman" w:hAnsi="Times New Roman"/>
              </w:rPr>
              <w:br/>
              <w:t xml:space="preserve">от 29.01.2009  № 8-2839 </w:t>
            </w:r>
            <w:r w:rsidRPr="002566B3">
              <w:rPr>
                <w:rFonts w:ascii="Times New Roman" w:hAnsi="Times New Roman"/>
              </w:rPr>
              <w:br/>
              <w:t>«О порядке предоставления государственных гарантий Красноярского края»;</w:t>
            </w:r>
          </w:p>
          <w:p w:rsidR="00AB3C5B" w:rsidRPr="002566B3" w:rsidRDefault="00AB3C5B" w:rsidP="00AB3C5B">
            <w:pPr>
              <w:pStyle w:val="a9"/>
              <w:widowControl w:val="0"/>
              <w:spacing w:line="192" w:lineRule="auto"/>
              <w:rPr>
                <w:rFonts w:ascii="Times New Roman" w:hAnsi="Times New Roman"/>
              </w:rPr>
            </w:pPr>
            <w:r w:rsidRPr="002566B3">
              <w:rPr>
                <w:rFonts w:ascii="Times New Roman" w:hAnsi="Times New Roman"/>
              </w:rPr>
              <w:t>Постановление Совета администрации края</w:t>
            </w:r>
            <w:r w:rsidRPr="002566B3">
              <w:rPr>
                <w:rFonts w:ascii="Times New Roman" w:hAnsi="Times New Roman"/>
              </w:rPr>
              <w:br/>
              <w:t xml:space="preserve">от 23.03.2005 № 91-п </w:t>
            </w:r>
            <w:r w:rsidRPr="002566B3">
              <w:rPr>
                <w:rFonts w:ascii="Times New Roman" w:hAnsi="Times New Roman"/>
              </w:rPr>
              <w:br/>
              <w:t xml:space="preserve">«О государственной поддержке инвестиционной деятельности» - в части Порядка регистрации </w:t>
            </w:r>
            <w:proofErr w:type="gramStart"/>
            <w:r w:rsidRPr="002566B3">
              <w:rPr>
                <w:rFonts w:ascii="Times New Roman" w:hAnsi="Times New Roman"/>
              </w:rPr>
              <w:t>инвестиционных</w:t>
            </w:r>
            <w:proofErr w:type="gramEnd"/>
            <w:r w:rsidRPr="002566B3">
              <w:rPr>
                <w:rFonts w:ascii="Times New Roman" w:hAnsi="Times New Roman"/>
              </w:rPr>
              <w:t xml:space="preserve"> проектов;</w:t>
            </w:r>
          </w:p>
          <w:p w:rsidR="00733AC9" w:rsidRPr="002566B3" w:rsidRDefault="00733AC9" w:rsidP="00E81F53">
            <w:pPr>
              <w:widowControl w:val="0"/>
              <w:spacing w:line="192" w:lineRule="auto"/>
              <w:rPr>
                <w:sz w:val="22"/>
                <w:szCs w:val="22"/>
              </w:rPr>
            </w:pPr>
            <w:r w:rsidRPr="002566B3">
              <w:rPr>
                <w:sz w:val="22"/>
                <w:szCs w:val="22"/>
              </w:rPr>
              <w:t>Постановление Правительства края 19.02.2009 № 80-п</w:t>
            </w:r>
          </w:p>
          <w:p w:rsidR="00733AC9" w:rsidRPr="002566B3" w:rsidRDefault="00733AC9" w:rsidP="00E81F53">
            <w:pPr>
              <w:widowControl w:val="0"/>
              <w:spacing w:line="192" w:lineRule="auto"/>
              <w:rPr>
                <w:sz w:val="22"/>
                <w:szCs w:val="22"/>
              </w:rPr>
            </w:pPr>
            <w:proofErr w:type="gramStart"/>
            <w:r w:rsidRPr="002566B3">
              <w:rPr>
                <w:sz w:val="22"/>
                <w:szCs w:val="22"/>
              </w:rPr>
              <w:t xml:space="preserve">«Об утверждении перечня документов, представляемых принципалом - юридическим лицом для предоставления государственной гарантии Красноярского края, </w:t>
            </w:r>
            <w:r w:rsidRPr="002566B3">
              <w:rPr>
                <w:sz w:val="22"/>
                <w:szCs w:val="22"/>
              </w:rPr>
              <w:br/>
              <w:t xml:space="preserve">и об утверждении порядка и условий принятия решения </w:t>
            </w:r>
            <w:r w:rsidRPr="002566B3">
              <w:rPr>
                <w:sz w:val="22"/>
                <w:szCs w:val="22"/>
              </w:rPr>
              <w:br/>
              <w:t xml:space="preserve">о предоставлении государственной гарантии Красноярского края </w:t>
            </w:r>
            <w:r w:rsidRPr="002566B3">
              <w:rPr>
                <w:sz w:val="22"/>
                <w:szCs w:val="22"/>
              </w:rPr>
              <w:br/>
              <w:t xml:space="preserve">и заключения договора </w:t>
            </w:r>
            <w:r w:rsidRPr="002566B3">
              <w:rPr>
                <w:sz w:val="22"/>
                <w:szCs w:val="22"/>
              </w:rPr>
              <w:br/>
              <w:t xml:space="preserve">о предоставлении гарантии, </w:t>
            </w:r>
            <w:r w:rsidRPr="002566B3">
              <w:rPr>
                <w:sz w:val="22"/>
                <w:szCs w:val="22"/>
              </w:rPr>
              <w:br/>
              <w:t>а также порядка выдачи гарантии»;</w:t>
            </w:r>
            <w:proofErr w:type="gramEnd"/>
            <w:r w:rsidRPr="002566B3">
              <w:rPr>
                <w:sz w:val="22"/>
                <w:szCs w:val="22"/>
              </w:rPr>
              <w:t xml:space="preserve"> Постановление Правительства края 22.09.2009 № 485 «Об утверждении примерных форм договора </w:t>
            </w:r>
            <w:r w:rsidRPr="002566B3">
              <w:rPr>
                <w:sz w:val="22"/>
                <w:szCs w:val="22"/>
              </w:rPr>
              <w:br/>
              <w:t>о предоставлении государственной гарантии Красноярского края и государственной гарантии Красноярского края»;</w:t>
            </w:r>
          </w:p>
          <w:p w:rsidR="007077A3" w:rsidRPr="002566B3" w:rsidRDefault="007077A3" w:rsidP="007077A3">
            <w:pPr>
              <w:widowControl w:val="0"/>
              <w:spacing w:line="192" w:lineRule="auto"/>
              <w:rPr>
                <w:sz w:val="22"/>
                <w:szCs w:val="22"/>
              </w:rPr>
            </w:pPr>
            <w:r w:rsidRPr="002566B3">
              <w:rPr>
                <w:sz w:val="22"/>
                <w:szCs w:val="22"/>
              </w:rPr>
              <w:lastRenderedPageBreak/>
              <w:t xml:space="preserve">Приказ министерства финансов Красноярского края от 07.12.2017 N 119 </w:t>
            </w:r>
            <w:r w:rsidRPr="002566B3">
              <w:rPr>
                <w:sz w:val="22"/>
                <w:szCs w:val="22"/>
              </w:rPr>
              <w:br/>
              <w:t xml:space="preserve">«Об утверждении </w:t>
            </w:r>
            <w:proofErr w:type="gramStart"/>
            <w:r w:rsidRPr="002566B3">
              <w:rPr>
                <w:sz w:val="22"/>
                <w:szCs w:val="22"/>
              </w:rPr>
              <w:t>Порядка проведения анализа финансового состояния принципала</w:t>
            </w:r>
            <w:proofErr w:type="gramEnd"/>
            <w:r w:rsidRPr="002566B3">
              <w:rPr>
                <w:sz w:val="22"/>
                <w:szCs w:val="22"/>
              </w:rPr>
              <w:t>»;</w:t>
            </w:r>
          </w:p>
          <w:p w:rsidR="00733AC9" w:rsidRPr="002566B3" w:rsidRDefault="00733AC9" w:rsidP="00C333B0">
            <w:pPr>
              <w:widowControl w:val="0"/>
              <w:spacing w:line="192" w:lineRule="auto"/>
              <w:rPr>
                <w:sz w:val="22"/>
                <w:szCs w:val="22"/>
              </w:rPr>
            </w:pPr>
            <w:r w:rsidRPr="002566B3">
              <w:rPr>
                <w:sz w:val="22"/>
                <w:szCs w:val="22"/>
              </w:rPr>
              <w:t xml:space="preserve">Приказ министерства финансов Красноярского края </w:t>
            </w:r>
            <w:r w:rsidRPr="002566B3">
              <w:rPr>
                <w:sz w:val="22"/>
                <w:szCs w:val="22"/>
              </w:rPr>
              <w:br/>
              <w:t xml:space="preserve">от 23.03.2009 № 32  </w:t>
            </w:r>
            <w:r w:rsidRPr="002566B3">
              <w:rPr>
                <w:sz w:val="22"/>
                <w:szCs w:val="22"/>
              </w:rPr>
              <w:br/>
              <w:t xml:space="preserve">«Об утверждении Порядка оценки надежности (ликвидности) банковской гарантии, поручительства, предоставляемых в качестве </w:t>
            </w:r>
            <w:proofErr w:type="gramStart"/>
            <w:r w:rsidRPr="002566B3">
              <w:rPr>
                <w:sz w:val="22"/>
                <w:szCs w:val="22"/>
              </w:rPr>
              <w:t>обеспечения исполнения обязательств принципала</w:t>
            </w:r>
            <w:proofErr w:type="gramEnd"/>
            <w:r w:rsidRPr="002566B3">
              <w:rPr>
                <w:sz w:val="22"/>
                <w:szCs w:val="22"/>
              </w:rPr>
              <w:t>»</w:t>
            </w:r>
          </w:p>
        </w:tc>
        <w:tc>
          <w:tcPr>
            <w:tcW w:w="3118"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lastRenderedPageBreak/>
              <w:t>Действующей редакцией Закона Красноярского края о краевом бюджете лимиты не предусмотрены.</w:t>
            </w:r>
          </w:p>
        </w:tc>
        <w:tc>
          <w:tcPr>
            <w:tcW w:w="3205"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Юридические лица, зарегистрированные </w:t>
            </w:r>
            <w:r w:rsidRPr="002566B3">
              <w:rPr>
                <w:rFonts w:ascii="Times New Roman" w:hAnsi="Times New Roman"/>
              </w:rPr>
              <w:br/>
              <w:t xml:space="preserve">и осуществляющие свою деятельность на территории Красноярского края, </w:t>
            </w:r>
            <w:r w:rsidRPr="002566B3">
              <w:rPr>
                <w:rFonts w:ascii="Times New Roman" w:hAnsi="Times New Roman"/>
              </w:rPr>
              <w:br/>
              <w:t xml:space="preserve">за исключением федеральных государственных </w:t>
            </w:r>
            <w:r w:rsidRPr="002566B3">
              <w:rPr>
                <w:rFonts w:ascii="Times New Roman" w:hAnsi="Times New Roman"/>
              </w:rPr>
              <w:br/>
              <w:t>и муниципальных унитарных предприятий, а также субъектов малого предпринимательства</w:t>
            </w:r>
          </w:p>
        </w:tc>
        <w:tc>
          <w:tcPr>
            <w:tcW w:w="4075" w:type="dxa"/>
            <w:gridSpan w:val="2"/>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Требования, предъявляемые к юридическому лицу:</w:t>
            </w:r>
          </w:p>
          <w:p w:rsidR="00733AC9" w:rsidRPr="002566B3" w:rsidRDefault="007077A3" w:rsidP="00E81F53">
            <w:pPr>
              <w:pStyle w:val="a9"/>
              <w:widowControl w:val="0"/>
              <w:numPr>
                <w:ilvl w:val="0"/>
                <w:numId w:val="8"/>
              </w:numPr>
              <w:spacing w:line="192" w:lineRule="auto"/>
              <w:ind w:left="0" w:firstLine="0"/>
              <w:rPr>
                <w:rFonts w:ascii="Times New Roman" w:hAnsi="Times New Roman"/>
              </w:rPr>
            </w:pPr>
            <w:r w:rsidRPr="002566B3">
              <w:rPr>
                <w:rFonts w:ascii="Times New Roman" w:hAnsi="Times New Roman"/>
              </w:rPr>
              <w:t xml:space="preserve">не должно находиться в </w:t>
            </w:r>
            <w:proofErr w:type="gramStart"/>
            <w:r w:rsidRPr="002566B3">
              <w:rPr>
                <w:rFonts w:ascii="Times New Roman" w:hAnsi="Times New Roman"/>
              </w:rPr>
              <w:t>процессе</w:t>
            </w:r>
            <w:proofErr w:type="gramEnd"/>
            <w:r w:rsidRPr="002566B3">
              <w:rPr>
                <w:rFonts w:ascii="Times New Roman" w:hAnsi="Times New Roman"/>
              </w:rPr>
              <w:t xml:space="preserve"> реорганизации, ликвидации, банкротства;</w:t>
            </w:r>
          </w:p>
          <w:p w:rsidR="00733AC9" w:rsidRPr="002566B3" w:rsidRDefault="00733AC9" w:rsidP="00E81F53">
            <w:pPr>
              <w:pStyle w:val="a9"/>
              <w:widowControl w:val="0"/>
              <w:numPr>
                <w:ilvl w:val="0"/>
                <w:numId w:val="8"/>
              </w:numPr>
              <w:spacing w:line="192" w:lineRule="auto"/>
              <w:ind w:left="0" w:firstLine="0"/>
              <w:rPr>
                <w:rFonts w:ascii="Times New Roman" w:hAnsi="Times New Roman"/>
              </w:rPr>
            </w:pPr>
            <w:r w:rsidRPr="002566B3">
              <w:rPr>
                <w:rFonts w:ascii="Times New Roman" w:hAnsi="Times New Roman"/>
              </w:rPr>
              <w:t>отсутствие просроченной задолженности по обязательным платежам в бюджетную систему Российской Федерации.</w:t>
            </w:r>
          </w:p>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Требования к обеспечению исполнения обязательств:</w:t>
            </w:r>
          </w:p>
          <w:p w:rsidR="00733AC9" w:rsidRPr="002566B3" w:rsidRDefault="00733AC9" w:rsidP="00E81F53">
            <w:pPr>
              <w:pStyle w:val="a9"/>
              <w:widowControl w:val="0"/>
              <w:numPr>
                <w:ilvl w:val="0"/>
                <w:numId w:val="8"/>
              </w:numPr>
              <w:spacing w:line="192" w:lineRule="auto"/>
              <w:ind w:left="0" w:firstLine="0"/>
              <w:rPr>
                <w:rFonts w:ascii="Times New Roman" w:hAnsi="Times New Roman"/>
              </w:rPr>
            </w:pPr>
            <w:r w:rsidRPr="002566B3">
              <w:rPr>
                <w:rFonts w:ascii="Times New Roman" w:hAnsi="Times New Roman"/>
              </w:rPr>
              <w:t>банковская гарантия, поручительство,</w:t>
            </w:r>
          </w:p>
          <w:p w:rsidR="00733AC9" w:rsidRPr="002566B3" w:rsidRDefault="00733AC9" w:rsidP="00E81F53">
            <w:pPr>
              <w:pStyle w:val="a9"/>
              <w:widowControl w:val="0"/>
              <w:numPr>
                <w:ilvl w:val="0"/>
                <w:numId w:val="8"/>
              </w:numPr>
              <w:spacing w:line="192" w:lineRule="auto"/>
              <w:ind w:left="0" w:firstLine="0"/>
              <w:rPr>
                <w:rFonts w:ascii="Times New Roman" w:hAnsi="Times New Roman"/>
              </w:rPr>
            </w:pPr>
            <w:r w:rsidRPr="002566B3">
              <w:rPr>
                <w:rFonts w:ascii="Times New Roman" w:hAnsi="Times New Roman"/>
              </w:rPr>
              <w:t xml:space="preserve">залог в виде недвижимого имущества. В залог не может быть предоставлено имущество, уже являющееся предметом залога. Имущество, предоставляемое в залог, подлежит страхованию в </w:t>
            </w:r>
            <w:proofErr w:type="gramStart"/>
            <w:r w:rsidRPr="002566B3">
              <w:rPr>
                <w:rFonts w:ascii="Times New Roman" w:hAnsi="Times New Roman"/>
              </w:rPr>
              <w:t>соответствии</w:t>
            </w:r>
            <w:proofErr w:type="gramEnd"/>
            <w:r w:rsidRPr="002566B3">
              <w:rPr>
                <w:rFonts w:ascii="Times New Roman" w:hAnsi="Times New Roman"/>
              </w:rPr>
              <w:t xml:space="preserve"> с действующим законодательством;</w:t>
            </w:r>
          </w:p>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расходы, связанные с оформлением залога, проведением оценки имущества </w:t>
            </w:r>
            <w:r w:rsidRPr="002566B3">
              <w:rPr>
                <w:rFonts w:ascii="Times New Roman" w:hAnsi="Times New Roman"/>
              </w:rPr>
              <w:br/>
              <w:t xml:space="preserve">и страхованием имущества, несет заявитель. Стоимость имущества, предоставляемого в залог, должна быть не менее 150 процентов от суммы гарантии. </w:t>
            </w:r>
          </w:p>
        </w:tc>
      </w:tr>
      <w:tr w:rsidR="00733AC9" w:rsidRPr="002566B3" w:rsidTr="00BA5DAD">
        <w:trPr>
          <w:trHeight w:val="6379"/>
          <w:jc w:val="right"/>
        </w:trPr>
        <w:tc>
          <w:tcPr>
            <w:tcW w:w="2586"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lastRenderedPageBreak/>
              <w:t xml:space="preserve">Инвестиционные налоговые кредиты </w:t>
            </w:r>
            <w:r w:rsidRPr="002566B3">
              <w:rPr>
                <w:rFonts w:ascii="Times New Roman" w:hAnsi="Times New Roman"/>
              </w:rPr>
              <w:br/>
              <w:t>по региональным налогам</w:t>
            </w:r>
          </w:p>
        </w:tc>
        <w:tc>
          <w:tcPr>
            <w:tcW w:w="3182" w:type="dxa"/>
            <w:tcBorders>
              <w:bottom w:val="single" w:sz="4" w:space="0" w:color="auto"/>
            </w:tcBorders>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Закон Красноярского края от 30.09.2004 № 12-2278 </w:t>
            </w:r>
            <w:r w:rsidRPr="002566B3">
              <w:rPr>
                <w:rFonts w:ascii="Times New Roman" w:hAnsi="Times New Roman"/>
              </w:rPr>
              <w:br/>
              <w:t>«О государственной поддержке инвестиционной деятельности в Красноярском крае»;</w:t>
            </w:r>
          </w:p>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Закон Красноярского края </w:t>
            </w:r>
            <w:r w:rsidRPr="002566B3">
              <w:rPr>
                <w:rFonts w:ascii="Times New Roman" w:hAnsi="Times New Roman"/>
              </w:rPr>
              <w:br/>
              <w:t xml:space="preserve">от 19.02.2009 № 8-2933 </w:t>
            </w:r>
            <w:r w:rsidRPr="002566B3">
              <w:rPr>
                <w:rFonts w:ascii="Times New Roman" w:hAnsi="Times New Roman"/>
              </w:rPr>
              <w:br/>
              <w:t>«Об особенностях предоставления инвестиционного налогового кредита в Красноярском крае»;</w:t>
            </w:r>
          </w:p>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Постановление Правительства Красноярского края от 14.04.2009 № 181-п </w:t>
            </w:r>
            <w:r w:rsidRPr="002566B3">
              <w:rPr>
                <w:rFonts w:ascii="Times New Roman" w:hAnsi="Times New Roman"/>
              </w:rPr>
              <w:br/>
              <w:t xml:space="preserve">«Об утверждении Порядка </w:t>
            </w:r>
            <w:r w:rsidRPr="002566B3">
              <w:rPr>
                <w:rFonts w:ascii="Times New Roman" w:hAnsi="Times New Roman"/>
              </w:rPr>
              <w:br/>
              <w:t>и условий принятия заключения о возможности предоставления инвестиционного налогового кредита по региональным налогам»</w:t>
            </w:r>
          </w:p>
        </w:tc>
        <w:tc>
          <w:tcPr>
            <w:tcW w:w="3118" w:type="dxa"/>
            <w:tcBorders>
              <w:bottom w:val="single" w:sz="4" w:space="0" w:color="auto"/>
            </w:tcBorders>
          </w:tcPr>
          <w:p w:rsidR="00733AC9" w:rsidRPr="002566B3" w:rsidRDefault="00733AC9" w:rsidP="00FB516D">
            <w:pPr>
              <w:pStyle w:val="a9"/>
              <w:widowControl w:val="0"/>
              <w:spacing w:line="192" w:lineRule="auto"/>
              <w:rPr>
                <w:rFonts w:ascii="Times New Roman" w:hAnsi="Times New Roman"/>
              </w:rPr>
            </w:pPr>
            <w:r w:rsidRPr="002566B3">
              <w:rPr>
                <w:rFonts w:ascii="Times New Roman" w:hAnsi="Times New Roman"/>
              </w:rPr>
              <w:t xml:space="preserve">Предельный размер предоставления инвестиционных налоговых кредитов по налогу </w:t>
            </w:r>
            <w:r w:rsidRPr="002566B3">
              <w:rPr>
                <w:rFonts w:ascii="Times New Roman" w:hAnsi="Times New Roman"/>
              </w:rPr>
              <w:br/>
              <w:t xml:space="preserve">на прибыль организаций </w:t>
            </w:r>
            <w:r w:rsidRPr="002566B3">
              <w:rPr>
                <w:rFonts w:ascii="Times New Roman" w:hAnsi="Times New Roman"/>
              </w:rPr>
              <w:br/>
              <w:t>в части сумм, подлежащих зачислению в краевой бюджет, и по региональным налогам в 2018 году установлен в сумме 50000,0 тыс. рублей</w:t>
            </w:r>
          </w:p>
        </w:tc>
        <w:tc>
          <w:tcPr>
            <w:tcW w:w="3205" w:type="dxa"/>
          </w:tcPr>
          <w:p w:rsidR="00733AC9" w:rsidRPr="002566B3" w:rsidRDefault="00733AC9" w:rsidP="00E81F53">
            <w:pPr>
              <w:pStyle w:val="a9"/>
              <w:widowControl w:val="0"/>
              <w:spacing w:line="192" w:lineRule="auto"/>
              <w:rPr>
                <w:rFonts w:ascii="Times New Roman" w:hAnsi="Times New Roman"/>
              </w:rPr>
            </w:pPr>
            <w:proofErr w:type="gramStart"/>
            <w:r w:rsidRPr="002566B3">
              <w:rPr>
                <w:rFonts w:ascii="Times New Roman" w:hAnsi="Times New Roman"/>
              </w:rPr>
              <w:t xml:space="preserve">Организация, осуществляющая реализацию инвестиционного проекта, направленного на развитие одного из видов экономической деятельности: растениеводство, животноводство, лесозаготовки, обработка древесины и производство изделий из дерева, производство пищевых продуктов, включая напитки, производство машин </w:t>
            </w:r>
            <w:r w:rsidRPr="002566B3">
              <w:rPr>
                <w:rFonts w:ascii="Times New Roman" w:hAnsi="Times New Roman"/>
              </w:rPr>
              <w:br/>
              <w:t xml:space="preserve"> и оборудования, строительство, производство кирпича, черепицы и прочих строительных изделий </w:t>
            </w:r>
            <w:r w:rsidRPr="002566B3">
              <w:rPr>
                <w:rFonts w:ascii="Times New Roman" w:hAnsi="Times New Roman"/>
              </w:rPr>
              <w:br/>
              <w:t xml:space="preserve">из обожженной глины, производство цемента, извести и гипса, производство изделий из бетона, гипса </w:t>
            </w:r>
            <w:r w:rsidRPr="002566B3">
              <w:rPr>
                <w:rFonts w:ascii="Times New Roman" w:hAnsi="Times New Roman"/>
              </w:rPr>
              <w:br/>
              <w:t>и цемента, производство строительных металлических конструкций и</w:t>
            </w:r>
            <w:proofErr w:type="gramEnd"/>
            <w:r w:rsidRPr="002566B3">
              <w:rPr>
                <w:rFonts w:ascii="Times New Roman" w:hAnsi="Times New Roman"/>
              </w:rPr>
              <w:t xml:space="preserve"> изделий</w:t>
            </w:r>
          </w:p>
        </w:tc>
        <w:tc>
          <w:tcPr>
            <w:tcW w:w="4075" w:type="dxa"/>
            <w:gridSpan w:val="2"/>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Требования, предъявляемые к юридическому лицу:</w:t>
            </w:r>
          </w:p>
          <w:p w:rsidR="00733AC9" w:rsidRPr="002566B3" w:rsidRDefault="00733AC9" w:rsidP="00E81F53">
            <w:pPr>
              <w:pStyle w:val="a9"/>
              <w:widowControl w:val="0"/>
              <w:numPr>
                <w:ilvl w:val="0"/>
                <w:numId w:val="8"/>
              </w:numPr>
              <w:spacing w:line="192" w:lineRule="auto"/>
              <w:ind w:left="0" w:firstLine="0"/>
              <w:rPr>
                <w:rFonts w:ascii="Times New Roman" w:hAnsi="Times New Roman"/>
              </w:rPr>
            </w:pPr>
            <w:r w:rsidRPr="002566B3">
              <w:rPr>
                <w:rFonts w:ascii="Times New Roman" w:hAnsi="Times New Roman"/>
              </w:rPr>
              <w:t xml:space="preserve">отсутствие в </w:t>
            </w:r>
            <w:proofErr w:type="gramStart"/>
            <w:r w:rsidRPr="002566B3">
              <w:rPr>
                <w:rFonts w:ascii="Times New Roman" w:hAnsi="Times New Roman"/>
              </w:rPr>
              <w:t>отношении</w:t>
            </w:r>
            <w:proofErr w:type="gramEnd"/>
            <w:r w:rsidRPr="002566B3">
              <w:rPr>
                <w:rFonts w:ascii="Times New Roman" w:hAnsi="Times New Roman"/>
              </w:rPr>
              <w:t xml:space="preserve"> заявителя процедуры в процессе реорганизации, ликвидации или банкротства;</w:t>
            </w:r>
          </w:p>
          <w:p w:rsidR="00733AC9" w:rsidRPr="002566B3" w:rsidRDefault="00733AC9" w:rsidP="00E81F53">
            <w:pPr>
              <w:pStyle w:val="a9"/>
              <w:widowControl w:val="0"/>
              <w:numPr>
                <w:ilvl w:val="0"/>
                <w:numId w:val="8"/>
              </w:numPr>
              <w:spacing w:line="192" w:lineRule="auto"/>
              <w:ind w:left="0" w:firstLine="0"/>
              <w:rPr>
                <w:rFonts w:ascii="Times New Roman" w:hAnsi="Times New Roman"/>
              </w:rPr>
            </w:pPr>
            <w:r w:rsidRPr="002566B3">
              <w:rPr>
                <w:rFonts w:ascii="Times New Roman" w:hAnsi="Times New Roman"/>
              </w:rPr>
              <w:t>отсутствие просроченной задолженности по обязательным платежам в бюджетную систему Российской Федерации.</w:t>
            </w:r>
          </w:p>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Предоставление инвестиционного налогового кредита по региональным налогам осуществляется на следующих условиях:</w:t>
            </w:r>
          </w:p>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а) на срок, не превышающий срока окупаемости инвестиционного проекта, но не более 5 лет;</w:t>
            </w:r>
          </w:p>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б) на сумму, определяемую</w:t>
            </w:r>
            <w:r w:rsidRPr="002566B3">
              <w:rPr>
                <w:rFonts w:ascii="Times New Roman" w:hAnsi="Times New Roman"/>
              </w:rPr>
              <w:br/>
              <w:t xml:space="preserve"> в </w:t>
            </w:r>
            <w:proofErr w:type="gramStart"/>
            <w:r w:rsidRPr="002566B3">
              <w:rPr>
                <w:rFonts w:ascii="Times New Roman" w:hAnsi="Times New Roman"/>
              </w:rPr>
              <w:t>соответствии</w:t>
            </w:r>
            <w:proofErr w:type="gramEnd"/>
            <w:r w:rsidRPr="002566B3">
              <w:rPr>
                <w:rFonts w:ascii="Times New Roman" w:hAnsi="Times New Roman"/>
              </w:rPr>
              <w:t xml:space="preserve"> с положениями Налогового кодекса Российской Федерации, </w:t>
            </w:r>
            <w:r w:rsidRPr="002566B3">
              <w:rPr>
                <w:rFonts w:ascii="Times New Roman" w:hAnsi="Times New Roman"/>
              </w:rPr>
              <w:br/>
              <w:t>но не превышающую общую сумму инвестиций по инвестиционному проекту;</w:t>
            </w:r>
          </w:p>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в) на сумму инвестиционного налогового кредита начисляются проценты исходя из 1/2 ставки рефинансирования Центрального банка Российской Федерации.</w:t>
            </w:r>
          </w:p>
        </w:tc>
      </w:tr>
      <w:tr w:rsidR="00733AC9" w:rsidRPr="002566B3" w:rsidTr="001F19CB">
        <w:trPr>
          <w:trHeight w:val="7209"/>
          <w:jc w:val="right"/>
        </w:trPr>
        <w:tc>
          <w:tcPr>
            <w:tcW w:w="2586" w:type="dxa"/>
            <w:vMerge w:val="restart"/>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lastRenderedPageBreak/>
              <w:t xml:space="preserve">Налоговая льгота </w:t>
            </w:r>
            <w:r w:rsidRPr="002566B3">
              <w:rPr>
                <w:rFonts w:ascii="Times New Roman" w:hAnsi="Times New Roman"/>
              </w:rPr>
              <w:br/>
              <w:t xml:space="preserve">по уплате налога </w:t>
            </w:r>
            <w:r w:rsidRPr="002566B3">
              <w:rPr>
                <w:rFonts w:ascii="Times New Roman" w:hAnsi="Times New Roman"/>
              </w:rPr>
              <w:br/>
              <w:t>на имущество организаций</w:t>
            </w:r>
          </w:p>
        </w:tc>
        <w:tc>
          <w:tcPr>
            <w:tcW w:w="3182" w:type="dxa"/>
            <w:vMerge w:val="restart"/>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Закон Красноярского края </w:t>
            </w:r>
            <w:r w:rsidRPr="002566B3">
              <w:rPr>
                <w:rFonts w:ascii="Times New Roman" w:hAnsi="Times New Roman"/>
              </w:rPr>
              <w:br/>
              <w:t xml:space="preserve">от 08.11.2007 № 3-674 </w:t>
            </w:r>
            <w:r w:rsidRPr="002566B3">
              <w:rPr>
                <w:rFonts w:ascii="Times New Roman" w:hAnsi="Times New Roman"/>
              </w:rPr>
              <w:br/>
              <w:t>«О налоге на имущество организаций»</w:t>
            </w:r>
          </w:p>
          <w:p w:rsidR="00733AC9" w:rsidRPr="002566B3" w:rsidRDefault="00733AC9" w:rsidP="00E81F53">
            <w:pPr>
              <w:pStyle w:val="a9"/>
              <w:widowControl w:val="0"/>
              <w:spacing w:line="192" w:lineRule="auto"/>
              <w:rPr>
                <w:rFonts w:ascii="Times New Roman" w:hAnsi="Times New Roman"/>
              </w:rPr>
            </w:pPr>
          </w:p>
        </w:tc>
        <w:tc>
          <w:tcPr>
            <w:tcW w:w="3118" w:type="dxa"/>
            <w:vMerge w:val="restart"/>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1) освобождение от уплаты налога на имущество организаций</w:t>
            </w:r>
          </w:p>
          <w:p w:rsidR="00733AC9" w:rsidRPr="002566B3" w:rsidRDefault="00733AC9" w:rsidP="00E81F53">
            <w:pPr>
              <w:pStyle w:val="a9"/>
              <w:widowControl w:val="0"/>
              <w:spacing w:line="192" w:lineRule="auto"/>
              <w:rPr>
                <w:rFonts w:ascii="Times New Roman" w:hAnsi="Times New Roman"/>
              </w:rPr>
            </w:pPr>
          </w:p>
        </w:tc>
        <w:tc>
          <w:tcPr>
            <w:tcW w:w="3205" w:type="dxa"/>
          </w:tcPr>
          <w:p w:rsidR="00733AC9" w:rsidRPr="002566B3" w:rsidRDefault="00733AC9" w:rsidP="004562E0">
            <w:pPr>
              <w:widowControl w:val="0"/>
              <w:autoSpaceDE w:val="0"/>
              <w:autoSpaceDN w:val="0"/>
              <w:adjustRightInd w:val="0"/>
              <w:spacing w:line="192" w:lineRule="auto"/>
              <w:rPr>
                <w:sz w:val="22"/>
                <w:szCs w:val="22"/>
              </w:rPr>
            </w:pPr>
            <w:r w:rsidRPr="002566B3">
              <w:rPr>
                <w:sz w:val="22"/>
                <w:szCs w:val="22"/>
              </w:rPr>
              <w:t>1) организации, осуществляющие производство первичного алюминия</w:t>
            </w:r>
          </w:p>
        </w:tc>
        <w:tc>
          <w:tcPr>
            <w:tcW w:w="4075" w:type="dxa"/>
            <w:gridSpan w:val="2"/>
          </w:tcPr>
          <w:p w:rsidR="00733AC9" w:rsidRPr="002566B3" w:rsidRDefault="00733AC9" w:rsidP="004562E0">
            <w:pPr>
              <w:widowControl w:val="0"/>
              <w:autoSpaceDE w:val="0"/>
              <w:autoSpaceDN w:val="0"/>
              <w:adjustRightInd w:val="0"/>
              <w:spacing w:line="192" w:lineRule="auto"/>
              <w:rPr>
                <w:sz w:val="22"/>
                <w:szCs w:val="22"/>
              </w:rPr>
            </w:pPr>
            <w:r w:rsidRPr="002566B3">
              <w:rPr>
                <w:sz w:val="22"/>
                <w:szCs w:val="22"/>
              </w:rPr>
              <w:t xml:space="preserve">Льгота предоставляется в </w:t>
            </w:r>
            <w:proofErr w:type="gramStart"/>
            <w:r w:rsidRPr="002566B3">
              <w:rPr>
                <w:sz w:val="22"/>
                <w:szCs w:val="22"/>
              </w:rPr>
              <w:t>отношении</w:t>
            </w:r>
            <w:proofErr w:type="gramEnd"/>
            <w:r w:rsidRPr="002566B3">
              <w:rPr>
                <w:sz w:val="22"/>
                <w:szCs w:val="22"/>
              </w:rPr>
              <w:t xml:space="preserve"> имущества, вновь созданного, приобретенного, принятого</w:t>
            </w:r>
            <w:r w:rsidRPr="002566B3">
              <w:rPr>
                <w:sz w:val="22"/>
                <w:szCs w:val="22"/>
              </w:rPr>
              <w:br/>
              <w:t xml:space="preserve"> к бухгалтерскому учету в качестве инвентарных объектов основных средств после 31 декабря 2012 года, </w:t>
            </w:r>
            <w:r w:rsidRPr="002566B3">
              <w:rPr>
                <w:sz w:val="22"/>
                <w:szCs w:val="22"/>
              </w:rPr>
              <w:br/>
              <w:t>при выполнении следующего условия:</w:t>
            </w:r>
          </w:p>
          <w:p w:rsidR="00733AC9" w:rsidRPr="002566B3" w:rsidRDefault="00733AC9" w:rsidP="004562E0">
            <w:pPr>
              <w:widowControl w:val="0"/>
              <w:autoSpaceDE w:val="0"/>
              <w:autoSpaceDN w:val="0"/>
              <w:adjustRightInd w:val="0"/>
              <w:spacing w:line="192" w:lineRule="auto"/>
              <w:rPr>
                <w:sz w:val="22"/>
                <w:szCs w:val="22"/>
              </w:rPr>
            </w:pPr>
            <w:proofErr w:type="gramStart"/>
            <w:r w:rsidRPr="002566B3">
              <w:rPr>
                <w:sz w:val="22"/>
                <w:szCs w:val="22"/>
              </w:rPr>
              <w:t xml:space="preserve">− общий объем средств, направленных </w:t>
            </w:r>
            <w:r w:rsidRPr="002566B3">
              <w:rPr>
                <w:sz w:val="22"/>
                <w:szCs w:val="22"/>
              </w:rPr>
              <w:br/>
              <w:t>с 1 января 2013 года нарастающим итогом на проектирование, строительство и (или) реконструкцию объектов жилищного фонда, инженерной инфраструктуры жилищно-коммунального комплекса, образования, здравоохранения на территории Красноярского края (на основании данных бухгалтерского учета), составляет: на начало первого года применения налоговой льготы не менее 1300 млн. рублей, на начало пятого года и последующих лет с начала применения налоговой льготы</w:t>
            </w:r>
            <w:proofErr w:type="gramEnd"/>
            <w:r w:rsidRPr="002566B3">
              <w:rPr>
                <w:sz w:val="22"/>
                <w:szCs w:val="22"/>
              </w:rPr>
              <w:t xml:space="preserve"> </w:t>
            </w:r>
            <w:proofErr w:type="gramStart"/>
            <w:r w:rsidRPr="002566B3">
              <w:rPr>
                <w:sz w:val="22"/>
                <w:szCs w:val="22"/>
              </w:rPr>
              <w:t xml:space="preserve">не менее </w:t>
            </w:r>
            <w:r w:rsidRPr="002566B3">
              <w:rPr>
                <w:sz w:val="22"/>
                <w:szCs w:val="22"/>
              </w:rPr>
              <w:br/>
              <w:t xml:space="preserve">5 500 млн. рублей, в том числе: должен составлять на начало первого года применения налоговой льготы не менее 55 млн. рублей, на начало второго года </w:t>
            </w:r>
            <w:r w:rsidRPr="002566B3">
              <w:rPr>
                <w:sz w:val="22"/>
                <w:szCs w:val="22"/>
              </w:rPr>
              <w:br/>
              <w:t xml:space="preserve">с начала применения налоговой льготы не менее 180 млн. рублей, на начало третьего года с начала применения налоговой льготы не менее </w:t>
            </w:r>
            <w:r w:rsidRPr="002566B3">
              <w:rPr>
                <w:sz w:val="22"/>
                <w:szCs w:val="22"/>
              </w:rPr>
              <w:br/>
              <w:t>800 млн. рублей, на начало четвертого года с начала применения налоговой льготы</w:t>
            </w:r>
            <w:proofErr w:type="gramEnd"/>
            <w:r w:rsidRPr="002566B3">
              <w:rPr>
                <w:sz w:val="22"/>
                <w:szCs w:val="22"/>
              </w:rPr>
              <w:t xml:space="preserve"> не менее 1 650 млн. рублей, </w:t>
            </w:r>
            <w:r w:rsidRPr="002566B3">
              <w:rPr>
                <w:sz w:val="22"/>
                <w:szCs w:val="22"/>
              </w:rPr>
              <w:br/>
              <w:t xml:space="preserve">на начало пятого года </w:t>
            </w:r>
            <w:r w:rsidRPr="002566B3">
              <w:rPr>
                <w:sz w:val="22"/>
                <w:szCs w:val="22"/>
              </w:rPr>
              <w:br/>
              <w:t xml:space="preserve">и последующих лет с начала применения налоговой льготы не менее </w:t>
            </w:r>
            <w:r w:rsidRPr="002566B3">
              <w:rPr>
                <w:sz w:val="22"/>
                <w:szCs w:val="22"/>
              </w:rPr>
              <w:br/>
              <w:t>2 500 млн. рублей;</w:t>
            </w:r>
          </w:p>
          <w:p w:rsidR="00733AC9" w:rsidRPr="002566B3" w:rsidRDefault="00733AC9" w:rsidP="004562E0">
            <w:pPr>
              <w:widowControl w:val="0"/>
              <w:autoSpaceDE w:val="0"/>
              <w:autoSpaceDN w:val="0"/>
              <w:adjustRightInd w:val="0"/>
              <w:spacing w:line="192" w:lineRule="auto"/>
              <w:rPr>
                <w:sz w:val="22"/>
                <w:szCs w:val="22"/>
              </w:rPr>
            </w:pPr>
            <w:r w:rsidRPr="002566B3">
              <w:rPr>
                <w:sz w:val="22"/>
                <w:szCs w:val="22"/>
              </w:rPr>
              <w:t>− сумма налоговой льготы, исчисленной нарастающим итогом с начала применения налоговой льготы, не может превышать подтвержденного объема средств</w:t>
            </w:r>
          </w:p>
          <w:p w:rsidR="00733AC9" w:rsidRPr="002566B3" w:rsidRDefault="00733AC9" w:rsidP="004562E0">
            <w:pPr>
              <w:widowControl w:val="0"/>
              <w:autoSpaceDE w:val="0"/>
              <w:autoSpaceDN w:val="0"/>
              <w:adjustRightInd w:val="0"/>
              <w:spacing w:line="192" w:lineRule="auto"/>
              <w:rPr>
                <w:sz w:val="22"/>
                <w:szCs w:val="22"/>
              </w:rPr>
            </w:pPr>
          </w:p>
          <w:p w:rsidR="00733AC9" w:rsidRPr="002566B3" w:rsidRDefault="00733AC9" w:rsidP="004562E0">
            <w:pPr>
              <w:widowControl w:val="0"/>
              <w:autoSpaceDE w:val="0"/>
              <w:autoSpaceDN w:val="0"/>
              <w:adjustRightInd w:val="0"/>
              <w:spacing w:line="192" w:lineRule="auto"/>
              <w:rPr>
                <w:sz w:val="22"/>
                <w:szCs w:val="22"/>
              </w:rPr>
            </w:pPr>
          </w:p>
          <w:p w:rsidR="00733AC9" w:rsidRPr="002566B3" w:rsidRDefault="00733AC9" w:rsidP="004562E0">
            <w:pPr>
              <w:widowControl w:val="0"/>
              <w:autoSpaceDE w:val="0"/>
              <w:autoSpaceDN w:val="0"/>
              <w:adjustRightInd w:val="0"/>
              <w:spacing w:line="192" w:lineRule="auto"/>
              <w:rPr>
                <w:sz w:val="22"/>
                <w:szCs w:val="22"/>
              </w:rPr>
            </w:pPr>
          </w:p>
          <w:p w:rsidR="00733AC9" w:rsidRPr="002566B3" w:rsidRDefault="00733AC9" w:rsidP="004562E0">
            <w:pPr>
              <w:widowControl w:val="0"/>
              <w:autoSpaceDE w:val="0"/>
              <w:autoSpaceDN w:val="0"/>
              <w:adjustRightInd w:val="0"/>
              <w:spacing w:line="192" w:lineRule="auto"/>
              <w:rPr>
                <w:sz w:val="22"/>
                <w:szCs w:val="22"/>
              </w:rPr>
            </w:pPr>
          </w:p>
          <w:p w:rsidR="00733AC9" w:rsidRPr="002566B3" w:rsidRDefault="00733AC9" w:rsidP="004562E0">
            <w:pPr>
              <w:widowControl w:val="0"/>
              <w:autoSpaceDE w:val="0"/>
              <w:autoSpaceDN w:val="0"/>
              <w:adjustRightInd w:val="0"/>
              <w:spacing w:line="192" w:lineRule="auto"/>
              <w:rPr>
                <w:sz w:val="22"/>
                <w:szCs w:val="22"/>
              </w:rPr>
            </w:pPr>
          </w:p>
          <w:p w:rsidR="00733AC9" w:rsidRPr="002566B3" w:rsidRDefault="00733AC9" w:rsidP="004562E0">
            <w:pPr>
              <w:widowControl w:val="0"/>
              <w:autoSpaceDE w:val="0"/>
              <w:autoSpaceDN w:val="0"/>
              <w:adjustRightInd w:val="0"/>
              <w:spacing w:line="192" w:lineRule="auto"/>
              <w:rPr>
                <w:sz w:val="22"/>
                <w:szCs w:val="22"/>
              </w:rPr>
            </w:pPr>
          </w:p>
        </w:tc>
      </w:tr>
      <w:tr w:rsidR="00733AC9" w:rsidRPr="002566B3" w:rsidTr="00BA5DAD">
        <w:trPr>
          <w:trHeight w:val="1397"/>
          <w:jc w:val="right"/>
        </w:trPr>
        <w:tc>
          <w:tcPr>
            <w:tcW w:w="2586" w:type="dxa"/>
            <w:vMerge/>
          </w:tcPr>
          <w:p w:rsidR="00733AC9" w:rsidRPr="002566B3" w:rsidRDefault="00733AC9" w:rsidP="00E81F53">
            <w:pPr>
              <w:pStyle w:val="a9"/>
              <w:widowControl w:val="0"/>
              <w:spacing w:line="192" w:lineRule="auto"/>
              <w:rPr>
                <w:rFonts w:ascii="Times New Roman" w:hAnsi="Times New Roman"/>
              </w:rPr>
            </w:pPr>
          </w:p>
        </w:tc>
        <w:tc>
          <w:tcPr>
            <w:tcW w:w="3182" w:type="dxa"/>
            <w:vMerge/>
          </w:tcPr>
          <w:p w:rsidR="00733AC9" w:rsidRPr="002566B3" w:rsidRDefault="00733AC9" w:rsidP="00E81F53">
            <w:pPr>
              <w:pStyle w:val="a9"/>
              <w:widowControl w:val="0"/>
              <w:spacing w:line="192" w:lineRule="auto"/>
              <w:rPr>
                <w:rFonts w:ascii="Times New Roman" w:hAnsi="Times New Roman"/>
              </w:rPr>
            </w:pPr>
          </w:p>
        </w:tc>
        <w:tc>
          <w:tcPr>
            <w:tcW w:w="3118" w:type="dxa"/>
            <w:vMerge/>
          </w:tcPr>
          <w:p w:rsidR="00733AC9" w:rsidRPr="002566B3" w:rsidRDefault="00733AC9" w:rsidP="00E81F53">
            <w:pPr>
              <w:pStyle w:val="a9"/>
              <w:widowControl w:val="0"/>
              <w:spacing w:line="192" w:lineRule="auto"/>
              <w:rPr>
                <w:rFonts w:ascii="Times New Roman" w:hAnsi="Times New Roman"/>
              </w:rPr>
            </w:pPr>
          </w:p>
        </w:tc>
        <w:tc>
          <w:tcPr>
            <w:tcW w:w="3205" w:type="dxa"/>
          </w:tcPr>
          <w:p w:rsidR="00733AC9" w:rsidRPr="002566B3" w:rsidRDefault="00733AC9" w:rsidP="00B02396">
            <w:pPr>
              <w:widowControl w:val="0"/>
              <w:autoSpaceDE w:val="0"/>
              <w:autoSpaceDN w:val="0"/>
              <w:adjustRightInd w:val="0"/>
              <w:spacing w:line="192" w:lineRule="auto"/>
              <w:rPr>
                <w:sz w:val="22"/>
                <w:szCs w:val="22"/>
              </w:rPr>
            </w:pPr>
            <w:r w:rsidRPr="002566B3">
              <w:rPr>
                <w:sz w:val="22"/>
                <w:szCs w:val="22"/>
              </w:rPr>
              <w:t>2)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w:t>
            </w:r>
            <w:r w:rsidRPr="002566B3">
              <w:rPr>
                <w:sz w:val="22"/>
                <w:szCs w:val="22"/>
              </w:rPr>
              <w:br/>
              <w:t xml:space="preserve"> и реализующие эту продукцию </w:t>
            </w:r>
          </w:p>
        </w:tc>
        <w:tc>
          <w:tcPr>
            <w:tcW w:w="4075" w:type="dxa"/>
            <w:gridSpan w:val="2"/>
          </w:tcPr>
          <w:p w:rsidR="00733AC9" w:rsidRPr="002566B3" w:rsidRDefault="00733AC9" w:rsidP="00B02396">
            <w:pPr>
              <w:widowControl w:val="0"/>
              <w:autoSpaceDE w:val="0"/>
              <w:autoSpaceDN w:val="0"/>
              <w:adjustRightInd w:val="0"/>
              <w:spacing w:line="192" w:lineRule="auto"/>
              <w:rPr>
                <w:sz w:val="22"/>
                <w:szCs w:val="22"/>
              </w:rPr>
            </w:pPr>
            <w:proofErr w:type="gramStart"/>
            <w:r w:rsidRPr="002566B3">
              <w:rPr>
                <w:sz w:val="22"/>
                <w:szCs w:val="22"/>
              </w:rPr>
              <w:t xml:space="preserve">Льгота  по уплате налога на имущество организаций предоставляется при условии, если в общем доходе </w:t>
            </w:r>
            <w:r w:rsidRPr="002566B3">
              <w:rPr>
                <w:sz w:val="22"/>
                <w:szCs w:val="22"/>
              </w:rPr>
              <w:br/>
              <w:t xml:space="preserve">от реализации товаров (работ, услуг) таких организаций доля дохода </w:t>
            </w:r>
            <w:r w:rsidRPr="002566B3">
              <w:rPr>
                <w:sz w:val="22"/>
                <w:szCs w:val="22"/>
              </w:rPr>
              <w:br/>
              <w:t xml:space="preserve">от реализации произведенной ими сельскохозяйственной продукции, включая продукцию ее первичной переработки, произведенную ими </w:t>
            </w:r>
            <w:r w:rsidRPr="002566B3">
              <w:rPr>
                <w:sz w:val="22"/>
                <w:szCs w:val="22"/>
              </w:rPr>
              <w:br/>
              <w:t>из сельскохозяйственного сырья собственного производства, составляет не менее 70 процентов</w:t>
            </w:r>
            <w:proofErr w:type="gramEnd"/>
          </w:p>
        </w:tc>
      </w:tr>
      <w:tr w:rsidR="00733AC9" w:rsidRPr="002566B3" w:rsidTr="00BA5DAD">
        <w:trPr>
          <w:trHeight w:hRule="exact" w:val="1806"/>
          <w:jc w:val="right"/>
        </w:trPr>
        <w:tc>
          <w:tcPr>
            <w:tcW w:w="2586" w:type="dxa"/>
            <w:vMerge/>
          </w:tcPr>
          <w:p w:rsidR="00733AC9" w:rsidRPr="002566B3" w:rsidRDefault="00733AC9" w:rsidP="00E81F53">
            <w:pPr>
              <w:pStyle w:val="a9"/>
              <w:widowControl w:val="0"/>
              <w:spacing w:line="192" w:lineRule="auto"/>
              <w:rPr>
                <w:rFonts w:ascii="Times New Roman" w:hAnsi="Times New Roman"/>
              </w:rPr>
            </w:pPr>
          </w:p>
        </w:tc>
        <w:tc>
          <w:tcPr>
            <w:tcW w:w="3182" w:type="dxa"/>
            <w:vMerge/>
          </w:tcPr>
          <w:p w:rsidR="00733AC9" w:rsidRPr="002566B3" w:rsidRDefault="00733AC9" w:rsidP="00E81F53">
            <w:pPr>
              <w:pStyle w:val="a9"/>
              <w:widowControl w:val="0"/>
              <w:spacing w:line="192" w:lineRule="auto"/>
              <w:rPr>
                <w:rFonts w:ascii="Times New Roman" w:hAnsi="Times New Roman"/>
              </w:rPr>
            </w:pPr>
          </w:p>
        </w:tc>
        <w:tc>
          <w:tcPr>
            <w:tcW w:w="3118" w:type="dxa"/>
            <w:vMerge/>
          </w:tcPr>
          <w:p w:rsidR="00733AC9" w:rsidRPr="002566B3" w:rsidRDefault="00733AC9" w:rsidP="00E81F53">
            <w:pPr>
              <w:pStyle w:val="a9"/>
              <w:widowControl w:val="0"/>
              <w:spacing w:line="192" w:lineRule="auto"/>
              <w:rPr>
                <w:rFonts w:ascii="Times New Roman" w:hAnsi="Times New Roman"/>
              </w:rPr>
            </w:pPr>
          </w:p>
        </w:tc>
        <w:tc>
          <w:tcPr>
            <w:tcW w:w="3205" w:type="dxa"/>
            <w:tcBorders>
              <w:top w:val="single" w:sz="4" w:space="0" w:color="auto"/>
              <w:bottom w:val="single" w:sz="4" w:space="0" w:color="auto"/>
              <w:right w:val="single" w:sz="4" w:space="0" w:color="auto"/>
            </w:tcBorders>
          </w:tcPr>
          <w:p w:rsidR="00733AC9" w:rsidRPr="002566B3" w:rsidRDefault="00733AC9" w:rsidP="00B02396">
            <w:pPr>
              <w:widowControl w:val="0"/>
              <w:autoSpaceDE w:val="0"/>
              <w:autoSpaceDN w:val="0"/>
              <w:adjustRightInd w:val="0"/>
              <w:spacing w:line="192" w:lineRule="auto"/>
              <w:rPr>
                <w:sz w:val="22"/>
                <w:szCs w:val="22"/>
              </w:rPr>
            </w:pPr>
            <w:r w:rsidRPr="002566B3">
              <w:rPr>
                <w:sz w:val="22"/>
                <w:szCs w:val="22"/>
              </w:rPr>
              <w:t>3) организации - в отношении частных автомобильных дорог общего пользования (включая мосты, путепроводы, эстакады, тоннели и иные дорожные сооружения, являющиеся технологической частью указанных дорог)</w:t>
            </w:r>
          </w:p>
        </w:tc>
        <w:tc>
          <w:tcPr>
            <w:tcW w:w="4075" w:type="dxa"/>
            <w:gridSpan w:val="2"/>
            <w:tcBorders>
              <w:top w:val="single" w:sz="4" w:space="0" w:color="auto"/>
              <w:left w:val="single" w:sz="4" w:space="0" w:color="auto"/>
              <w:bottom w:val="single" w:sz="4" w:space="0" w:color="auto"/>
              <w:right w:val="single" w:sz="4" w:space="0" w:color="auto"/>
            </w:tcBorders>
          </w:tcPr>
          <w:p w:rsidR="00733AC9" w:rsidRPr="002566B3" w:rsidRDefault="00733AC9" w:rsidP="00B02396">
            <w:pPr>
              <w:widowControl w:val="0"/>
              <w:autoSpaceDE w:val="0"/>
              <w:autoSpaceDN w:val="0"/>
              <w:adjustRightInd w:val="0"/>
              <w:spacing w:line="192" w:lineRule="auto"/>
              <w:rPr>
                <w:sz w:val="22"/>
                <w:szCs w:val="22"/>
              </w:rPr>
            </w:pPr>
            <w:r w:rsidRPr="002566B3">
              <w:rPr>
                <w:sz w:val="22"/>
                <w:szCs w:val="22"/>
              </w:rPr>
              <w:t>Льгота по уплате налога на имущество организаций предоставляется при условии:</w:t>
            </w:r>
          </w:p>
          <w:p w:rsidR="00733AC9" w:rsidRPr="002566B3" w:rsidRDefault="00733AC9" w:rsidP="00B02396">
            <w:pPr>
              <w:widowControl w:val="0"/>
              <w:autoSpaceDE w:val="0"/>
              <w:autoSpaceDN w:val="0"/>
              <w:adjustRightInd w:val="0"/>
              <w:spacing w:line="192" w:lineRule="auto"/>
              <w:rPr>
                <w:sz w:val="22"/>
                <w:szCs w:val="22"/>
              </w:rPr>
            </w:pPr>
            <w:r w:rsidRPr="002566B3">
              <w:rPr>
                <w:sz w:val="22"/>
                <w:szCs w:val="22"/>
              </w:rPr>
              <w:t xml:space="preserve">сведения, которые внесены в Единый государственный реестр автомобильных дорог, принятые на бухгалтерский учет в </w:t>
            </w:r>
            <w:proofErr w:type="gramStart"/>
            <w:r w:rsidRPr="002566B3">
              <w:rPr>
                <w:sz w:val="22"/>
                <w:szCs w:val="22"/>
              </w:rPr>
              <w:t>качестве</w:t>
            </w:r>
            <w:proofErr w:type="gramEnd"/>
            <w:r w:rsidRPr="002566B3">
              <w:rPr>
                <w:sz w:val="22"/>
                <w:szCs w:val="22"/>
              </w:rPr>
              <w:t xml:space="preserve"> инвентарных объектов основных средств после 31 декабря 2015 года</w:t>
            </w:r>
          </w:p>
        </w:tc>
      </w:tr>
      <w:tr w:rsidR="00733AC9" w:rsidRPr="002566B3" w:rsidTr="00BA5DAD">
        <w:trPr>
          <w:trHeight w:hRule="exact" w:val="2414"/>
          <w:jc w:val="right"/>
        </w:trPr>
        <w:tc>
          <w:tcPr>
            <w:tcW w:w="2586" w:type="dxa"/>
            <w:vMerge/>
          </w:tcPr>
          <w:p w:rsidR="00733AC9" w:rsidRPr="002566B3" w:rsidRDefault="00733AC9" w:rsidP="00E81F53">
            <w:pPr>
              <w:pStyle w:val="a9"/>
              <w:widowControl w:val="0"/>
              <w:spacing w:line="192" w:lineRule="auto"/>
              <w:rPr>
                <w:rFonts w:ascii="Times New Roman" w:hAnsi="Times New Roman"/>
              </w:rPr>
            </w:pPr>
          </w:p>
        </w:tc>
        <w:tc>
          <w:tcPr>
            <w:tcW w:w="3182" w:type="dxa"/>
            <w:vMerge/>
          </w:tcPr>
          <w:p w:rsidR="00733AC9" w:rsidRPr="002566B3" w:rsidRDefault="00733AC9" w:rsidP="00E81F53">
            <w:pPr>
              <w:pStyle w:val="a9"/>
              <w:widowControl w:val="0"/>
              <w:spacing w:line="192" w:lineRule="auto"/>
              <w:rPr>
                <w:rFonts w:ascii="Times New Roman" w:hAnsi="Times New Roman"/>
              </w:rPr>
            </w:pPr>
          </w:p>
        </w:tc>
        <w:tc>
          <w:tcPr>
            <w:tcW w:w="3118" w:type="dxa"/>
            <w:vMerge/>
          </w:tcPr>
          <w:p w:rsidR="00733AC9" w:rsidRPr="002566B3" w:rsidRDefault="00733AC9" w:rsidP="00E81F53">
            <w:pPr>
              <w:pStyle w:val="a9"/>
              <w:widowControl w:val="0"/>
              <w:spacing w:line="192" w:lineRule="auto"/>
              <w:rPr>
                <w:rFonts w:ascii="Times New Roman" w:hAnsi="Times New Roman"/>
              </w:rPr>
            </w:pPr>
          </w:p>
        </w:tc>
        <w:tc>
          <w:tcPr>
            <w:tcW w:w="3205" w:type="dxa"/>
            <w:tcBorders>
              <w:top w:val="single" w:sz="4" w:space="0" w:color="auto"/>
              <w:bottom w:val="single" w:sz="4" w:space="0" w:color="auto"/>
              <w:right w:val="single" w:sz="4" w:space="0" w:color="auto"/>
            </w:tcBorders>
          </w:tcPr>
          <w:p w:rsidR="00733AC9" w:rsidRPr="002566B3" w:rsidRDefault="00733AC9" w:rsidP="00B02396">
            <w:pPr>
              <w:pStyle w:val="a9"/>
              <w:widowControl w:val="0"/>
              <w:spacing w:line="192" w:lineRule="auto"/>
              <w:rPr>
                <w:rFonts w:ascii="Times New Roman" w:hAnsi="Times New Roman"/>
              </w:rPr>
            </w:pPr>
            <w:r w:rsidRPr="002566B3">
              <w:rPr>
                <w:rFonts w:ascii="Times New Roman" w:hAnsi="Times New Roman"/>
              </w:rPr>
              <w:t xml:space="preserve">4) организации, осуществляющие деятельность в области спорта и услуги </w:t>
            </w:r>
            <w:r w:rsidRPr="002566B3">
              <w:rPr>
                <w:rFonts w:ascii="Times New Roman" w:hAnsi="Times New Roman"/>
              </w:rPr>
              <w:br/>
              <w:t>по перевозке пассажиров фуникулерами, подвесными канатными дорогами и лыжными подъемниками,</w:t>
            </w:r>
            <w:r w:rsidRPr="002566B3">
              <w:rPr>
                <w:rFonts w:ascii="Times New Roman" w:hAnsi="Times New Roman"/>
              </w:rPr>
              <w:br/>
              <w:t xml:space="preserve"> не являющимися частью внутригородской, пригородной или городской </w:t>
            </w:r>
            <w:r w:rsidRPr="002566B3">
              <w:rPr>
                <w:rFonts w:ascii="Times New Roman" w:hAnsi="Times New Roman"/>
              </w:rPr>
              <w:br/>
              <w:t xml:space="preserve">и пригородной транспортных систем </w:t>
            </w:r>
          </w:p>
        </w:tc>
        <w:tc>
          <w:tcPr>
            <w:tcW w:w="4075" w:type="dxa"/>
            <w:gridSpan w:val="2"/>
            <w:tcBorders>
              <w:top w:val="single" w:sz="4" w:space="0" w:color="auto"/>
              <w:left w:val="single" w:sz="4" w:space="0" w:color="auto"/>
              <w:bottom w:val="single" w:sz="4" w:space="0" w:color="auto"/>
              <w:right w:val="single" w:sz="4" w:space="0" w:color="auto"/>
            </w:tcBorders>
          </w:tcPr>
          <w:p w:rsidR="00733AC9" w:rsidRPr="002566B3" w:rsidRDefault="00733AC9" w:rsidP="00B02396">
            <w:pPr>
              <w:widowControl w:val="0"/>
              <w:autoSpaceDE w:val="0"/>
              <w:autoSpaceDN w:val="0"/>
              <w:adjustRightInd w:val="0"/>
              <w:spacing w:line="192" w:lineRule="auto"/>
              <w:rPr>
                <w:sz w:val="22"/>
                <w:szCs w:val="22"/>
              </w:rPr>
            </w:pPr>
            <w:proofErr w:type="gramStart"/>
            <w:r w:rsidRPr="002566B3">
              <w:rPr>
                <w:sz w:val="22"/>
                <w:szCs w:val="22"/>
              </w:rPr>
              <w:t xml:space="preserve">Льгота по уплате налога на имущество организаций предоставляется </w:t>
            </w:r>
            <w:r w:rsidRPr="002566B3">
              <w:rPr>
                <w:sz w:val="22"/>
                <w:szCs w:val="22"/>
              </w:rPr>
              <w:br/>
              <w:t xml:space="preserve">при условии осуществления этими организациями в течение 2016 - 2018 годов капитальных вложений в объекты, необходимые для подготовки </w:t>
            </w:r>
            <w:r w:rsidRPr="002566B3">
              <w:rPr>
                <w:sz w:val="22"/>
                <w:szCs w:val="22"/>
              </w:rPr>
              <w:br/>
              <w:t>и проведения XXIX Всемирной зимней универсиады 2019 года в городе Красноярске</w:t>
            </w:r>
            <w:proofErr w:type="gramEnd"/>
          </w:p>
          <w:p w:rsidR="00733AC9" w:rsidRPr="002566B3" w:rsidRDefault="00733AC9" w:rsidP="00B02396">
            <w:pPr>
              <w:widowControl w:val="0"/>
              <w:autoSpaceDE w:val="0"/>
              <w:autoSpaceDN w:val="0"/>
              <w:adjustRightInd w:val="0"/>
              <w:spacing w:line="192" w:lineRule="auto"/>
              <w:rPr>
                <w:sz w:val="22"/>
                <w:szCs w:val="22"/>
              </w:rPr>
            </w:pPr>
          </w:p>
          <w:p w:rsidR="00733AC9" w:rsidRPr="002566B3" w:rsidRDefault="00733AC9" w:rsidP="00B02396">
            <w:pPr>
              <w:widowControl w:val="0"/>
              <w:autoSpaceDE w:val="0"/>
              <w:autoSpaceDN w:val="0"/>
              <w:adjustRightInd w:val="0"/>
              <w:spacing w:line="192" w:lineRule="auto"/>
              <w:rPr>
                <w:sz w:val="22"/>
                <w:szCs w:val="22"/>
              </w:rPr>
            </w:pPr>
          </w:p>
        </w:tc>
      </w:tr>
      <w:tr w:rsidR="00733AC9" w:rsidRPr="002566B3" w:rsidTr="001F19CB">
        <w:trPr>
          <w:trHeight w:hRule="exact" w:val="2975"/>
          <w:jc w:val="right"/>
        </w:trPr>
        <w:tc>
          <w:tcPr>
            <w:tcW w:w="2586" w:type="dxa"/>
            <w:vMerge/>
          </w:tcPr>
          <w:p w:rsidR="00733AC9" w:rsidRPr="002566B3" w:rsidRDefault="00733AC9" w:rsidP="00E81F53">
            <w:pPr>
              <w:pStyle w:val="a9"/>
              <w:widowControl w:val="0"/>
              <w:spacing w:line="192" w:lineRule="auto"/>
              <w:rPr>
                <w:rFonts w:ascii="Times New Roman" w:hAnsi="Times New Roman"/>
              </w:rPr>
            </w:pPr>
          </w:p>
        </w:tc>
        <w:tc>
          <w:tcPr>
            <w:tcW w:w="3182" w:type="dxa"/>
            <w:vMerge/>
          </w:tcPr>
          <w:p w:rsidR="00733AC9" w:rsidRPr="002566B3" w:rsidRDefault="00733AC9" w:rsidP="00E81F53">
            <w:pPr>
              <w:pStyle w:val="a9"/>
              <w:widowControl w:val="0"/>
              <w:spacing w:line="192" w:lineRule="auto"/>
              <w:rPr>
                <w:rFonts w:ascii="Times New Roman" w:hAnsi="Times New Roman"/>
              </w:rPr>
            </w:pPr>
          </w:p>
        </w:tc>
        <w:tc>
          <w:tcPr>
            <w:tcW w:w="3118" w:type="dxa"/>
            <w:vMerge/>
          </w:tcPr>
          <w:p w:rsidR="00733AC9" w:rsidRPr="002566B3" w:rsidRDefault="00733AC9" w:rsidP="00E81F53">
            <w:pPr>
              <w:pStyle w:val="a9"/>
              <w:widowControl w:val="0"/>
              <w:spacing w:line="192" w:lineRule="auto"/>
              <w:rPr>
                <w:rFonts w:ascii="Times New Roman" w:hAnsi="Times New Roman"/>
              </w:rPr>
            </w:pPr>
          </w:p>
        </w:tc>
        <w:tc>
          <w:tcPr>
            <w:tcW w:w="3205" w:type="dxa"/>
            <w:tcBorders>
              <w:top w:val="single" w:sz="4" w:space="0" w:color="auto"/>
              <w:bottom w:val="single" w:sz="4" w:space="0" w:color="auto"/>
              <w:right w:val="single" w:sz="4" w:space="0" w:color="auto"/>
            </w:tcBorders>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5) организации, осуществляющие капитальные вложения в расположенные </w:t>
            </w:r>
            <w:r w:rsidRPr="002566B3">
              <w:rPr>
                <w:rFonts w:ascii="Times New Roman" w:hAnsi="Times New Roman"/>
              </w:rPr>
              <w:br/>
              <w:t xml:space="preserve">на территориях муниципальных образований края, отнесенных </w:t>
            </w:r>
            <w:r w:rsidRPr="002566B3">
              <w:rPr>
                <w:rFonts w:ascii="Times New Roman" w:hAnsi="Times New Roman"/>
              </w:rPr>
              <w:br/>
              <w:t xml:space="preserve">в соответствии </w:t>
            </w:r>
            <w:r w:rsidRPr="002566B3">
              <w:rPr>
                <w:rFonts w:ascii="Times New Roman" w:hAnsi="Times New Roman"/>
              </w:rPr>
              <w:br/>
              <w:t xml:space="preserve">с законодательством РФ </w:t>
            </w:r>
            <w:r w:rsidRPr="002566B3">
              <w:rPr>
                <w:rFonts w:ascii="Times New Roman" w:hAnsi="Times New Roman"/>
              </w:rPr>
              <w:br/>
              <w:t xml:space="preserve">к сухопутным территориям Арктической зоны РФ, сети </w:t>
            </w:r>
            <w:r w:rsidRPr="002566B3">
              <w:rPr>
                <w:rFonts w:ascii="Times New Roman" w:hAnsi="Times New Roman"/>
              </w:rPr>
              <w:br/>
              <w:t>и сооружения связи на основе технологий волоконно-оптического кабеля</w:t>
            </w:r>
          </w:p>
        </w:tc>
        <w:tc>
          <w:tcPr>
            <w:tcW w:w="4075" w:type="dxa"/>
            <w:gridSpan w:val="2"/>
            <w:tcBorders>
              <w:top w:val="single" w:sz="4" w:space="0" w:color="auto"/>
              <w:left w:val="single" w:sz="4" w:space="0" w:color="auto"/>
              <w:bottom w:val="single" w:sz="4" w:space="0" w:color="auto"/>
              <w:right w:val="single" w:sz="4" w:space="0" w:color="auto"/>
            </w:tcBorders>
          </w:tcPr>
          <w:p w:rsidR="00733AC9" w:rsidRPr="002566B3" w:rsidRDefault="00733AC9" w:rsidP="00E81F53">
            <w:pPr>
              <w:widowControl w:val="0"/>
              <w:autoSpaceDE w:val="0"/>
              <w:autoSpaceDN w:val="0"/>
              <w:adjustRightInd w:val="0"/>
              <w:spacing w:line="192" w:lineRule="auto"/>
              <w:rPr>
                <w:sz w:val="22"/>
                <w:szCs w:val="22"/>
              </w:rPr>
            </w:pPr>
            <w:r w:rsidRPr="002566B3">
              <w:rPr>
                <w:sz w:val="22"/>
                <w:szCs w:val="22"/>
              </w:rPr>
              <w:t xml:space="preserve">Льгота по уплате налога на имущество организаций предоставляется </w:t>
            </w:r>
            <w:r w:rsidRPr="002566B3">
              <w:rPr>
                <w:sz w:val="22"/>
                <w:szCs w:val="22"/>
              </w:rPr>
              <w:br/>
              <w:t xml:space="preserve">в </w:t>
            </w:r>
            <w:proofErr w:type="gramStart"/>
            <w:r w:rsidRPr="002566B3">
              <w:rPr>
                <w:sz w:val="22"/>
                <w:szCs w:val="22"/>
              </w:rPr>
              <w:t>отношении</w:t>
            </w:r>
            <w:proofErr w:type="gramEnd"/>
            <w:r w:rsidRPr="002566B3">
              <w:rPr>
                <w:sz w:val="22"/>
                <w:szCs w:val="22"/>
              </w:rPr>
              <w:t xml:space="preserve"> имущества, вновь созданного, приобретенного, принятого к бухучету в качестве инвентарных объектов ОС после 31 декабря 2014 года. Сумма льготы, исчисленной нарастающим итогом с начала применения льготы, не может превышать подтвержденного объема средств, направленных с 1 января 2015 года на цели, указанные выше</w:t>
            </w:r>
          </w:p>
        </w:tc>
      </w:tr>
      <w:tr w:rsidR="00733AC9" w:rsidRPr="002566B3" w:rsidTr="00BA5DAD">
        <w:trPr>
          <w:trHeight w:hRule="exact" w:val="1701"/>
          <w:jc w:val="right"/>
        </w:trPr>
        <w:tc>
          <w:tcPr>
            <w:tcW w:w="2586" w:type="dxa"/>
            <w:vMerge/>
          </w:tcPr>
          <w:p w:rsidR="00733AC9" w:rsidRPr="002566B3" w:rsidRDefault="00733AC9" w:rsidP="00E81F53">
            <w:pPr>
              <w:pStyle w:val="a9"/>
              <w:widowControl w:val="0"/>
              <w:spacing w:line="192" w:lineRule="auto"/>
              <w:rPr>
                <w:rFonts w:ascii="Times New Roman" w:hAnsi="Times New Roman"/>
              </w:rPr>
            </w:pPr>
          </w:p>
        </w:tc>
        <w:tc>
          <w:tcPr>
            <w:tcW w:w="3182" w:type="dxa"/>
            <w:vMerge/>
          </w:tcPr>
          <w:p w:rsidR="00733AC9" w:rsidRPr="002566B3" w:rsidRDefault="00733AC9" w:rsidP="00E81F53">
            <w:pPr>
              <w:pStyle w:val="a9"/>
              <w:widowControl w:val="0"/>
              <w:spacing w:line="192" w:lineRule="auto"/>
              <w:rPr>
                <w:rFonts w:ascii="Times New Roman" w:hAnsi="Times New Roman"/>
              </w:rPr>
            </w:pPr>
          </w:p>
        </w:tc>
        <w:tc>
          <w:tcPr>
            <w:tcW w:w="3118" w:type="dxa"/>
            <w:tcBorders>
              <w:top w:val="single" w:sz="4" w:space="0" w:color="auto"/>
              <w:bottom w:val="single" w:sz="4" w:space="0" w:color="auto"/>
              <w:right w:val="single" w:sz="4" w:space="0" w:color="auto"/>
            </w:tcBorders>
            <w:shd w:val="clear" w:color="auto" w:fill="auto"/>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2) установление льготной ставки в </w:t>
            </w:r>
            <w:proofErr w:type="gramStart"/>
            <w:r w:rsidRPr="002566B3">
              <w:rPr>
                <w:rFonts w:ascii="Times New Roman" w:hAnsi="Times New Roman"/>
              </w:rPr>
              <w:t>размере</w:t>
            </w:r>
            <w:proofErr w:type="gramEnd"/>
            <w:r w:rsidRPr="002566B3">
              <w:rPr>
                <w:rFonts w:ascii="Times New Roman" w:hAnsi="Times New Roman"/>
              </w:rPr>
              <w:t xml:space="preserve"> 1,1%</w:t>
            </w:r>
          </w:p>
          <w:p w:rsidR="00733AC9" w:rsidRPr="002566B3" w:rsidRDefault="00733AC9" w:rsidP="00E81F53">
            <w:pPr>
              <w:pStyle w:val="a9"/>
              <w:widowControl w:val="0"/>
              <w:spacing w:line="192" w:lineRule="auto"/>
              <w:rPr>
                <w:rFonts w:ascii="Times New Roman" w:hAnsi="Times New Roman"/>
              </w:rPr>
            </w:pPr>
          </w:p>
        </w:tc>
        <w:tc>
          <w:tcPr>
            <w:tcW w:w="3205" w:type="dxa"/>
            <w:tcBorders>
              <w:top w:val="single" w:sz="4" w:space="0" w:color="auto"/>
              <w:left w:val="single" w:sz="4" w:space="0" w:color="auto"/>
              <w:bottom w:val="single" w:sz="4" w:space="0" w:color="auto"/>
              <w:right w:val="single" w:sz="4" w:space="0" w:color="auto"/>
            </w:tcBorders>
          </w:tcPr>
          <w:p w:rsidR="00733AC9" w:rsidRPr="002566B3" w:rsidRDefault="00733AC9" w:rsidP="00E81F53">
            <w:pPr>
              <w:widowControl w:val="0"/>
              <w:autoSpaceDE w:val="0"/>
              <w:autoSpaceDN w:val="0"/>
              <w:adjustRightInd w:val="0"/>
              <w:spacing w:line="192" w:lineRule="auto"/>
              <w:rPr>
                <w:sz w:val="22"/>
                <w:szCs w:val="22"/>
              </w:rPr>
            </w:pPr>
            <w:r w:rsidRPr="002566B3">
              <w:rPr>
                <w:sz w:val="22"/>
                <w:szCs w:val="22"/>
              </w:rPr>
              <w:t>Организации, осуществляющие производство нефтепродуктов</w:t>
            </w:r>
          </w:p>
          <w:p w:rsidR="00733AC9" w:rsidRPr="002566B3" w:rsidRDefault="00733AC9" w:rsidP="00E81F53">
            <w:pPr>
              <w:pStyle w:val="a9"/>
              <w:widowControl w:val="0"/>
              <w:spacing w:line="192" w:lineRule="auto"/>
              <w:rPr>
                <w:rFonts w:ascii="Times New Roman" w:hAnsi="Times New Roman"/>
              </w:rPr>
            </w:pPr>
          </w:p>
        </w:tc>
        <w:tc>
          <w:tcPr>
            <w:tcW w:w="4075" w:type="dxa"/>
            <w:gridSpan w:val="2"/>
            <w:tcBorders>
              <w:top w:val="single" w:sz="4" w:space="0" w:color="auto"/>
              <w:left w:val="single" w:sz="4" w:space="0" w:color="auto"/>
              <w:bottom w:val="single" w:sz="4" w:space="0" w:color="auto"/>
              <w:right w:val="single" w:sz="4" w:space="0" w:color="auto"/>
            </w:tcBorders>
          </w:tcPr>
          <w:p w:rsidR="00733AC9" w:rsidRPr="002566B3" w:rsidRDefault="00733AC9" w:rsidP="00E81F53">
            <w:pPr>
              <w:widowControl w:val="0"/>
              <w:autoSpaceDE w:val="0"/>
              <w:autoSpaceDN w:val="0"/>
              <w:adjustRightInd w:val="0"/>
              <w:spacing w:line="192" w:lineRule="auto"/>
              <w:rPr>
                <w:sz w:val="22"/>
                <w:szCs w:val="22"/>
              </w:rPr>
            </w:pPr>
            <w:r w:rsidRPr="002566B3">
              <w:rPr>
                <w:sz w:val="22"/>
                <w:szCs w:val="22"/>
              </w:rPr>
              <w:t>Льгота предоставляется при выполнении следующих условий:</w:t>
            </w:r>
          </w:p>
          <w:p w:rsidR="00733AC9" w:rsidRPr="002566B3" w:rsidRDefault="00733AC9" w:rsidP="00E81F53">
            <w:pPr>
              <w:widowControl w:val="0"/>
              <w:autoSpaceDE w:val="0"/>
              <w:autoSpaceDN w:val="0"/>
              <w:adjustRightInd w:val="0"/>
              <w:spacing w:line="192" w:lineRule="auto"/>
              <w:rPr>
                <w:sz w:val="22"/>
                <w:szCs w:val="22"/>
              </w:rPr>
            </w:pPr>
            <w:r w:rsidRPr="002566B3">
              <w:rPr>
                <w:sz w:val="22"/>
                <w:szCs w:val="22"/>
              </w:rPr>
              <w:t xml:space="preserve">ежегодные объемы переработки нефти на территории Красноярского края </w:t>
            </w:r>
            <w:r w:rsidRPr="002566B3">
              <w:rPr>
                <w:sz w:val="22"/>
                <w:szCs w:val="22"/>
              </w:rPr>
              <w:br/>
              <w:t xml:space="preserve">(на основании форм федерального государственного статистического наблюдения) составляют не менее </w:t>
            </w:r>
            <w:r w:rsidRPr="002566B3">
              <w:rPr>
                <w:sz w:val="22"/>
                <w:szCs w:val="22"/>
              </w:rPr>
              <w:br/>
              <w:t xml:space="preserve">6 </w:t>
            </w:r>
            <w:proofErr w:type="gramStart"/>
            <w:r w:rsidRPr="002566B3">
              <w:rPr>
                <w:sz w:val="22"/>
                <w:szCs w:val="22"/>
              </w:rPr>
              <w:t>млн</w:t>
            </w:r>
            <w:proofErr w:type="gramEnd"/>
            <w:r w:rsidRPr="002566B3">
              <w:rPr>
                <w:sz w:val="22"/>
                <w:szCs w:val="22"/>
              </w:rPr>
              <w:t xml:space="preserve"> тонн</w:t>
            </w:r>
          </w:p>
        </w:tc>
      </w:tr>
      <w:tr w:rsidR="00733AC9" w:rsidRPr="002566B3" w:rsidTr="00BA5DAD">
        <w:trPr>
          <w:trHeight w:hRule="exact" w:val="1839"/>
          <w:jc w:val="right"/>
        </w:trPr>
        <w:tc>
          <w:tcPr>
            <w:tcW w:w="2586" w:type="dxa"/>
            <w:vMerge/>
            <w:tcBorders>
              <w:bottom w:val="single" w:sz="4" w:space="0" w:color="auto"/>
            </w:tcBorders>
          </w:tcPr>
          <w:p w:rsidR="00733AC9" w:rsidRPr="002566B3" w:rsidRDefault="00733AC9" w:rsidP="00E81F53">
            <w:pPr>
              <w:pStyle w:val="a9"/>
              <w:widowControl w:val="0"/>
              <w:spacing w:line="192" w:lineRule="auto"/>
              <w:rPr>
                <w:rFonts w:ascii="Times New Roman" w:hAnsi="Times New Roman"/>
              </w:rPr>
            </w:pPr>
          </w:p>
        </w:tc>
        <w:tc>
          <w:tcPr>
            <w:tcW w:w="3182" w:type="dxa"/>
            <w:vMerge/>
            <w:tcBorders>
              <w:bottom w:val="single" w:sz="4" w:space="0" w:color="auto"/>
            </w:tcBorders>
          </w:tcPr>
          <w:p w:rsidR="00733AC9" w:rsidRPr="002566B3" w:rsidRDefault="00733AC9" w:rsidP="00E81F53">
            <w:pPr>
              <w:pStyle w:val="a9"/>
              <w:widowControl w:val="0"/>
              <w:spacing w:line="192" w:lineRule="auto"/>
              <w:rPr>
                <w:rFonts w:ascii="Times New Roman" w:hAnsi="Times New Roman"/>
              </w:rPr>
            </w:pPr>
          </w:p>
        </w:tc>
        <w:tc>
          <w:tcPr>
            <w:tcW w:w="3118" w:type="dxa"/>
            <w:tcBorders>
              <w:top w:val="single" w:sz="4" w:space="0" w:color="auto"/>
              <w:bottom w:val="single" w:sz="4" w:space="0" w:color="auto"/>
              <w:right w:val="single" w:sz="4" w:space="0" w:color="auto"/>
            </w:tcBorders>
            <w:shd w:val="clear" w:color="auto" w:fill="auto"/>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3) установление льготной ставки в </w:t>
            </w:r>
            <w:proofErr w:type="gramStart"/>
            <w:r w:rsidRPr="002566B3">
              <w:rPr>
                <w:rFonts w:ascii="Times New Roman" w:hAnsi="Times New Roman"/>
              </w:rPr>
              <w:t>размере</w:t>
            </w:r>
            <w:proofErr w:type="gramEnd"/>
            <w:r w:rsidRPr="002566B3">
              <w:rPr>
                <w:rFonts w:ascii="Times New Roman" w:hAnsi="Times New Roman"/>
              </w:rPr>
              <w:t xml:space="preserve"> 0,2%</w:t>
            </w:r>
          </w:p>
          <w:p w:rsidR="00733AC9" w:rsidRPr="002566B3" w:rsidRDefault="00733AC9" w:rsidP="00E81F53">
            <w:pPr>
              <w:pStyle w:val="a9"/>
              <w:widowControl w:val="0"/>
              <w:spacing w:line="192" w:lineRule="auto"/>
              <w:rPr>
                <w:rFonts w:ascii="Times New Roman" w:hAnsi="Times New Roman"/>
              </w:rPr>
            </w:pPr>
          </w:p>
        </w:tc>
        <w:tc>
          <w:tcPr>
            <w:tcW w:w="3205" w:type="dxa"/>
            <w:tcBorders>
              <w:top w:val="single" w:sz="4" w:space="0" w:color="auto"/>
              <w:left w:val="single" w:sz="4" w:space="0" w:color="auto"/>
              <w:bottom w:val="single" w:sz="4" w:space="0" w:color="auto"/>
              <w:right w:val="single" w:sz="4" w:space="0" w:color="auto"/>
            </w:tcBorders>
          </w:tcPr>
          <w:p w:rsidR="00733AC9" w:rsidRPr="002566B3" w:rsidRDefault="00733AC9" w:rsidP="00E81F53">
            <w:pPr>
              <w:widowControl w:val="0"/>
              <w:autoSpaceDE w:val="0"/>
              <w:autoSpaceDN w:val="0"/>
              <w:adjustRightInd w:val="0"/>
              <w:spacing w:line="192" w:lineRule="auto"/>
              <w:rPr>
                <w:sz w:val="22"/>
                <w:szCs w:val="22"/>
              </w:rPr>
            </w:pPr>
            <w:r w:rsidRPr="002566B3">
              <w:rPr>
                <w:sz w:val="22"/>
                <w:szCs w:val="22"/>
              </w:rPr>
              <w:t>Организации, осуществляющие добычу сырой нефти и нефтяного (попутного) газа</w:t>
            </w:r>
          </w:p>
          <w:p w:rsidR="00733AC9" w:rsidRPr="002566B3" w:rsidRDefault="00733AC9" w:rsidP="00E81F53">
            <w:pPr>
              <w:pStyle w:val="a9"/>
              <w:widowControl w:val="0"/>
              <w:spacing w:line="192" w:lineRule="auto"/>
              <w:rPr>
                <w:rFonts w:ascii="Times New Roman" w:hAnsi="Times New Roman"/>
              </w:rPr>
            </w:pPr>
          </w:p>
        </w:tc>
        <w:tc>
          <w:tcPr>
            <w:tcW w:w="4075" w:type="dxa"/>
            <w:gridSpan w:val="2"/>
            <w:tcBorders>
              <w:top w:val="single" w:sz="4" w:space="0" w:color="auto"/>
              <w:left w:val="single" w:sz="4" w:space="0" w:color="auto"/>
              <w:bottom w:val="single" w:sz="4" w:space="0" w:color="auto"/>
              <w:right w:val="single" w:sz="4" w:space="0" w:color="auto"/>
            </w:tcBorders>
          </w:tcPr>
          <w:p w:rsidR="00733AC9" w:rsidRPr="002566B3" w:rsidRDefault="00733AC9" w:rsidP="00E81F53">
            <w:pPr>
              <w:widowControl w:val="0"/>
              <w:autoSpaceDE w:val="0"/>
              <w:autoSpaceDN w:val="0"/>
              <w:adjustRightInd w:val="0"/>
              <w:spacing w:line="192" w:lineRule="auto"/>
              <w:rPr>
                <w:sz w:val="22"/>
                <w:szCs w:val="22"/>
              </w:rPr>
            </w:pPr>
            <w:r w:rsidRPr="002566B3">
              <w:rPr>
                <w:sz w:val="22"/>
                <w:szCs w:val="22"/>
              </w:rPr>
              <w:t xml:space="preserve">Льгота предоставляется в </w:t>
            </w:r>
            <w:proofErr w:type="gramStart"/>
            <w:r w:rsidRPr="002566B3">
              <w:rPr>
                <w:sz w:val="22"/>
                <w:szCs w:val="22"/>
              </w:rPr>
              <w:t>отношении</w:t>
            </w:r>
            <w:proofErr w:type="gramEnd"/>
            <w:r w:rsidRPr="002566B3">
              <w:rPr>
                <w:sz w:val="22"/>
                <w:szCs w:val="22"/>
              </w:rPr>
              <w:t xml:space="preserve"> недвижимого имущества, принятого </w:t>
            </w:r>
            <w:r w:rsidRPr="002566B3">
              <w:rPr>
                <w:sz w:val="22"/>
                <w:szCs w:val="22"/>
              </w:rPr>
              <w:br/>
              <w:t xml:space="preserve">к бухгалтерскому учету в качестве инвентарных объектов основных средств после 31 декабря 2015 года </w:t>
            </w:r>
            <w:r w:rsidRPr="002566B3">
              <w:rPr>
                <w:sz w:val="22"/>
                <w:szCs w:val="22"/>
              </w:rPr>
              <w:br/>
              <w:t>при выполнении следующих условий:</w:t>
            </w:r>
          </w:p>
          <w:p w:rsidR="00733AC9" w:rsidRPr="002566B3" w:rsidRDefault="00733AC9" w:rsidP="00E81F53">
            <w:pPr>
              <w:widowControl w:val="0"/>
              <w:autoSpaceDE w:val="0"/>
              <w:autoSpaceDN w:val="0"/>
              <w:adjustRightInd w:val="0"/>
              <w:spacing w:line="192" w:lineRule="auto"/>
              <w:rPr>
                <w:sz w:val="22"/>
                <w:szCs w:val="22"/>
              </w:rPr>
            </w:pPr>
            <w:r w:rsidRPr="002566B3">
              <w:rPr>
                <w:sz w:val="22"/>
                <w:szCs w:val="22"/>
              </w:rPr>
              <w:t xml:space="preserve">ежегодные объемы добычи сырой нефти на территории Красноярского края составляют не более 7 </w:t>
            </w:r>
            <w:proofErr w:type="gramStart"/>
            <w:r w:rsidRPr="002566B3">
              <w:rPr>
                <w:sz w:val="22"/>
                <w:szCs w:val="22"/>
              </w:rPr>
              <w:t>млн</w:t>
            </w:r>
            <w:proofErr w:type="gramEnd"/>
            <w:r w:rsidRPr="002566B3">
              <w:rPr>
                <w:sz w:val="22"/>
                <w:szCs w:val="22"/>
              </w:rPr>
              <w:t xml:space="preserve"> тонн</w:t>
            </w:r>
          </w:p>
        </w:tc>
      </w:tr>
      <w:tr w:rsidR="00733AC9" w:rsidRPr="002566B3" w:rsidTr="00BA5DAD">
        <w:trPr>
          <w:trHeight w:val="1533"/>
          <w:jc w:val="right"/>
        </w:trPr>
        <w:tc>
          <w:tcPr>
            <w:tcW w:w="2586" w:type="dxa"/>
            <w:vMerge w:val="restart"/>
            <w:tcBorders>
              <w:top w:val="single" w:sz="4" w:space="0" w:color="auto"/>
            </w:tcBorders>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Налоговая льгота </w:t>
            </w:r>
            <w:r w:rsidRPr="002566B3">
              <w:rPr>
                <w:rFonts w:ascii="Times New Roman" w:hAnsi="Times New Roman"/>
              </w:rPr>
              <w:br/>
              <w:t>по уплате налога на прибыль организаций</w:t>
            </w:r>
          </w:p>
        </w:tc>
        <w:tc>
          <w:tcPr>
            <w:tcW w:w="3182" w:type="dxa"/>
            <w:vMerge w:val="restart"/>
            <w:tcBorders>
              <w:top w:val="single" w:sz="4" w:space="0" w:color="auto"/>
            </w:tcBorders>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Закон Красноярского края </w:t>
            </w:r>
            <w:r w:rsidRPr="002566B3">
              <w:rPr>
                <w:rFonts w:ascii="Times New Roman" w:hAnsi="Times New Roman"/>
              </w:rPr>
              <w:br/>
              <w:t>от 07.07.2016 №10-4907</w:t>
            </w:r>
            <w:r w:rsidRPr="002566B3">
              <w:rPr>
                <w:rFonts w:ascii="Times New Roman" w:hAnsi="Times New Roman"/>
              </w:rPr>
              <w:br/>
              <w:t>«О ставке налога на прибыль организаций, зачисляемого в бюджет края, для отдельных категорий налогоплательщиков»</w:t>
            </w:r>
          </w:p>
        </w:tc>
        <w:tc>
          <w:tcPr>
            <w:tcW w:w="3118" w:type="dxa"/>
            <w:tcBorders>
              <w:top w:val="single" w:sz="4" w:space="0" w:color="auto"/>
            </w:tcBorders>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Установление пониженной ставки в </w:t>
            </w:r>
            <w:proofErr w:type="gramStart"/>
            <w:r w:rsidRPr="002566B3">
              <w:rPr>
                <w:rFonts w:ascii="Times New Roman" w:hAnsi="Times New Roman"/>
              </w:rPr>
              <w:t>размере</w:t>
            </w:r>
            <w:proofErr w:type="gramEnd"/>
            <w:r w:rsidRPr="002566B3">
              <w:rPr>
                <w:rFonts w:ascii="Times New Roman" w:hAnsi="Times New Roman"/>
              </w:rPr>
              <w:t xml:space="preserve"> 13,5%</w:t>
            </w:r>
          </w:p>
          <w:p w:rsidR="00733AC9" w:rsidRPr="002566B3" w:rsidRDefault="00733AC9" w:rsidP="00E81F53">
            <w:pPr>
              <w:pStyle w:val="a9"/>
              <w:widowControl w:val="0"/>
              <w:spacing w:line="192" w:lineRule="auto"/>
              <w:rPr>
                <w:rFonts w:ascii="Times New Roman" w:hAnsi="Times New Roman"/>
              </w:rPr>
            </w:pPr>
          </w:p>
        </w:tc>
        <w:tc>
          <w:tcPr>
            <w:tcW w:w="3205" w:type="dxa"/>
            <w:tcBorders>
              <w:top w:val="single" w:sz="4" w:space="0" w:color="auto"/>
            </w:tcBorders>
          </w:tcPr>
          <w:p w:rsidR="00733AC9" w:rsidRPr="002566B3" w:rsidRDefault="00733AC9" w:rsidP="00E81F53">
            <w:pPr>
              <w:widowControl w:val="0"/>
              <w:spacing w:line="192" w:lineRule="auto"/>
              <w:rPr>
                <w:color w:val="000000"/>
                <w:sz w:val="22"/>
                <w:szCs w:val="22"/>
              </w:rPr>
            </w:pPr>
            <w:r w:rsidRPr="002566B3">
              <w:rPr>
                <w:sz w:val="22"/>
                <w:szCs w:val="22"/>
              </w:rPr>
              <w:t>Организации, осуществляющие добычу сырой нефти и нефтяного (попутного) газа</w:t>
            </w:r>
          </w:p>
        </w:tc>
        <w:tc>
          <w:tcPr>
            <w:tcW w:w="4075" w:type="dxa"/>
            <w:gridSpan w:val="2"/>
            <w:tcBorders>
              <w:top w:val="single" w:sz="4" w:space="0" w:color="auto"/>
            </w:tcBorders>
          </w:tcPr>
          <w:p w:rsidR="00733AC9" w:rsidRPr="002566B3" w:rsidRDefault="00733AC9" w:rsidP="00E81F53">
            <w:pPr>
              <w:widowControl w:val="0"/>
              <w:spacing w:line="192" w:lineRule="auto"/>
              <w:rPr>
                <w:sz w:val="22"/>
                <w:szCs w:val="22"/>
              </w:rPr>
            </w:pPr>
            <w:r w:rsidRPr="002566B3">
              <w:rPr>
                <w:sz w:val="22"/>
                <w:szCs w:val="22"/>
              </w:rPr>
              <w:t>Льгота предоставляется при выполнении следующих условий:</w:t>
            </w:r>
          </w:p>
          <w:p w:rsidR="00733AC9" w:rsidRPr="002566B3" w:rsidRDefault="00733AC9" w:rsidP="00E81F53">
            <w:pPr>
              <w:widowControl w:val="0"/>
              <w:spacing w:line="192" w:lineRule="auto"/>
              <w:rPr>
                <w:sz w:val="22"/>
                <w:szCs w:val="22"/>
              </w:rPr>
            </w:pPr>
            <w:r w:rsidRPr="002566B3">
              <w:rPr>
                <w:sz w:val="22"/>
                <w:szCs w:val="22"/>
              </w:rPr>
              <w:t>организации не являются участниками консолидированных групп;</w:t>
            </w:r>
          </w:p>
          <w:p w:rsidR="00733AC9" w:rsidRPr="002566B3" w:rsidRDefault="00733AC9" w:rsidP="00E81F53">
            <w:pPr>
              <w:widowControl w:val="0"/>
              <w:spacing w:line="192" w:lineRule="auto"/>
              <w:rPr>
                <w:color w:val="000000"/>
                <w:sz w:val="22"/>
                <w:szCs w:val="22"/>
              </w:rPr>
            </w:pPr>
            <w:r w:rsidRPr="002566B3">
              <w:rPr>
                <w:sz w:val="22"/>
                <w:szCs w:val="22"/>
              </w:rPr>
              <w:t>доля дохода от реализации сырой нефти и нефтяного (попутного) газа по итогам налогового периода составляет не менее 50%</w:t>
            </w:r>
          </w:p>
        </w:tc>
      </w:tr>
      <w:tr w:rsidR="00733AC9" w:rsidRPr="002566B3" w:rsidTr="00BA5DAD">
        <w:trPr>
          <w:trHeight w:val="4658"/>
          <w:jc w:val="right"/>
        </w:trPr>
        <w:tc>
          <w:tcPr>
            <w:tcW w:w="2586" w:type="dxa"/>
            <w:vMerge/>
          </w:tcPr>
          <w:p w:rsidR="00733AC9" w:rsidRPr="002566B3" w:rsidRDefault="00733AC9" w:rsidP="00E81F53">
            <w:pPr>
              <w:pStyle w:val="a9"/>
              <w:widowControl w:val="0"/>
              <w:spacing w:line="192" w:lineRule="auto"/>
              <w:rPr>
                <w:rFonts w:ascii="Times New Roman" w:hAnsi="Times New Roman"/>
              </w:rPr>
            </w:pPr>
          </w:p>
        </w:tc>
        <w:tc>
          <w:tcPr>
            <w:tcW w:w="3182" w:type="dxa"/>
            <w:vMerge/>
          </w:tcPr>
          <w:p w:rsidR="00733AC9" w:rsidRPr="002566B3" w:rsidRDefault="00733AC9" w:rsidP="00E81F53">
            <w:pPr>
              <w:pStyle w:val="a9"/>
              <w:widowControl w:val="0"/>
              <w:spacing w:line="192" w:lineRule="auto"/>
              <w:rPr>
                <w:rFonts w:ascii="Times New Roman" w:hAnsi="Times New Roman"/>
              </w:rPr>
            </w:pPr>
          </w:p>
        </w:tc>
        <w:tc>
          <w:tcPr>
            <w:tcW w:w="3118" w:type="dxa"/>
            <w:tcBorders>
              <w:top w:val="single" w:sz="4" w:space="0" w:color="auto"/>
            </w:tcBorders>
          </w:tcPr>
          <w:p w:rsidR="00733AC9" w:rsidRPr="002566B3" w:rsidRDefault="00733AC9" w:rsidP="003E15FB">
            <w:pPr>
              <w:pStyle w:val="a9"/>
              <w:widowControl w:val="0"/>
              <w:spacing w:line="192" w:lineRule="auto"/>
              <w:rPr>
                <w:rFonts w:ascii="Times New Roman" w:hAnsi="Times New Roman"/>
              </w:rPr>
            </w:pPr>
            <w:r w:rsidRPr="002566B3">
              <w:rPr>
                <w:rFonts w:ascii="Times New Roman" w:hAnsi="Times New Roman"/>
              </w:rPr>
              <w:t xml:space="preserve">Установление пониженной ставки в </w:t>
            </w:r>
            <w:proofErr w:type="gramStart"/>
            <w:r w:rsidRPr="002566B3">
              <w:rPr>
                <w:rFonts w:ascii="Times New Roman" w:hAnsi="Times New Roman"/>
              </w:rPr>
              <w:t>размере</w:t>
            </w:r>
            <w:proofErr w:type="gramEnd"/>
            <w:r w:rsidRPr="002566B3">
              <w:rPr>
                <w:rFonts w:ascii="Times New Roman" w:hAnsi="Times New Roman"/>
              </w:rPr>
              <w:t xml:space="preserve"> 12,5%</w:t>
            </w:r>
          </w:p>
        </w:tc>
        <w:tc>
          <w:tcPr>
            <w:tcW w:w="3205" w:type="dxa"/>
            <w:tcBorders>
              <w:top w:val="single" w:sz="4" w:space="0" w:color="auto"/>
            </w:tcBorders>
          </w:tcPr>
          <w:p w:rsidR="00733AC9" w:rsidRPr="002566B3" w:rsidRDefault="00733AC9" w:rsidP="0054334E">
            <w:pPr>
              <w:widowControl w:val="0"/>
              <w:spacing w:line="192" w:lineRule="auto"/>
              <w:rPr>
                <w:sz w:val="22"/>
                <w:szCs w:val="22"/>
              </w:rPr>
            </w:pPr>
            <w:r w:rsidRPr="002566B3">
              <w:rPr>
                <w:sz w:val="22"/>
                <w:szCs w:val="22"/>
              </w:rPr>
              <w:t xml:space="preserve">Организации, осуществляющие капитальные вложения в сети </w:t>
            </w:r>
            <w:r w:rsidRPr="002566B3">
              <w:rPr>
                <w:sz w:val="22"/>
                <w:szCs w:val="22"/>
              </w:rPr>
              <w:br/>
              <w:t xml:space="preserve">и сооружения связи на основе технологий волоконно-оптического кабеля, расположенные на территориях муниципальных образований края, отнесенных </w:t>
            </w:r>
            <w:r w:rsidRPr="002566B3">
              <w:rPr>
                <w:sz w:val="22"/>
                <w:szCs w:val="22"/>
              </w:rPr>
              <w:br/>
              <w:t xml:space="preserve">в соответствии </w:t>
            </w:r>
            <w:r w:rsidRPr="002566B3">
              <w:rPr>
                <w:sz w:val="22"/>
                <w:szCs w:val="22"/>
              </w:rPr>
              <w:br/>
              <w:t xml:space="preserve">с законодательством РФ </w:t>
            </w:r>
            <w:r w:rsidRPr="002566B3">
              <w:rPr>
                <w:sz w:val="22"/>
                <w:szCs w:val="22"/>
              </w:rPr>
              <w:br/>
              <w:t>к сухопутным территориям Арктической зоны РФ</w:t>
            </w:r>
          </w:p>
        </w:tc>
        <w:tc>
          <w:tcPr>
            <w:tcW w:w="4075" w:type="dxa"/>
            <w:gridSpan w:val="2"/>
            <w:tcBorders>
              <w:top w:val="single" w:sz="4" w:space="0" w:color="auto"/>
            </w:tcBorders>
          </w:tcPr>
          <w:p w:rsidR="00733AC9" w:rsidRPr="002566B3" w:rsidRDefault="00733AC9" w:rsidP="007D3D78">
            <w:pPr>
              <w:widowControl w:val="0"/>
              <w:spacing w:line="192" w:lineRule="auto"/>
              <w:rPr>
                <w:sz w:val="22"/>
                <w:szCs w:val="22"/>
              </w:rPr>
            </w:pPr>
            <w:r w:rsidRPr="002566B3">
              <w:rPr>
                <w:sz w:val="22"/>
                <w:szCs w:val="22"/>
              </w:rPr>
              <w:t>Льгота предоставляется при выполнении следующих условий:</w:t>
            </w:r>
          </w:p>
          <w:p w:rsidR="00733AC9" w:rsidRPr="002566B3" w:rsidRDefault="00733AC9" w:rsidP="007D3D78">
            <w:pPr>
              <w:widowControl w:val="0"/>
              <w:spacing w:line="192" w:lineRule="auto"/>
              <w:rPr>
                <w:sz w:val="22"/>
                <w:szCs w:val="22"/>
              </w:rPr>
            </w:pPr>
            <w:r w:rsidRPr="002566B3">
              <w:rPr>
                <w:sz w:val="22"/>
                <w:szCs w:val="22"/>
              </w:rPr>
              <w:t xml:space="preserve">организации не </w:t>
            </w:r>
            <w:proofErr w:type="gramStart"/>
            <w:r w:rsidRPr="002566B3">
              <w:rPr>
                <w:sz w:val="22"/>
                <w:szCs w:val="22"/>
              </w:rPr>
              <w:t xml:space="preserve">являются участниками консолидированных групп </w:t>
            </w:r>
            <w:r w:rsidRPr="002566B3">
              <w:rPr>
                <w:sz w:val="22"/>
                <w:szCs w:val="22"/>
              </w:rPr>
              <w:br/>
              <w:t>и осуществляют</w:t>
            </w:r>
            <w:proofErr w:type="gramEnd"/>
            <w:r w:rsidRPr="002566B3">
              <w:rPr>
                <w:sz w:val="22"/>
                <w:szCs w:val="22"/>
              </w:rPr>
              <w:t xml:space="preserve"> капитальные вложения после 1 января 2015 года;</w:t>
            </w:r>
          </w:p>
          <w:p w:rsidR="00733AC9" w:rsidRPr="002566B3" w:rsidRDefault="00733AC9" w:rsidP="0054334E">
            <w:pPr>
              <w:widowControl w:val="0"/>
              <w:spacing w:line="192" w:lineRule="auto"/>
              <w:rPr>
                <w:sz w:val="22"/>
                <w:szCs w:val="22"/>
              </w:rPr>
            </w:pPr>
            <w:proofErr w:type="gramStart"/>
            <w:r w:rsidRPr="002566B3">
              <w:rPr>
                <w:sz w:val="22"/>
                <w:szCs w:val="22"/>
              </w:rPr>
              <w:t xml:space="preserve">доля доходов от оказания услуг связи </w:t>
            </w:r>
            <w:r w:rsidRPr="002566B3">
              <w:rPr>
                <w:sz w:val="22"/>
                <w:szCs w:val="22"/>
              </w:rPr>
              <w:br/>
              <w:t xml:space="preserve">с использованием сетей и сооружений связи на основе технологий волоконно-оптического кабеля, расположенных </w:t>
            </w:r>
            <w:r w:rsidRPr="002566B3">
              <w:rPr>
                <w:sz w:val="22"/>
                <w:szCs w:val="22"/>
              </w:rPr>
              <w:br/>
              <w:t xml:space="preserve">на территориях муниципальных образований края, отнесенных </w:t>
            </w:r>
            <w:r w:rsidRPr="002566B3">
              <w:rPr>
                <w:sz w:val="22"/>
                <w:szCs w:val="22"/>
              </w:rPr>
              <w:br/>
              <w:t xml:space="preserve">в соответствии с законодательством РФ к сухопутным территориям Арктической зоны РФ, и (или) </w:t>
            </w:r>
            <w:r w:rsidRPr="002566B3">
              <w:rPr>
                <w:sz w:val="22"/>
                <w:szCs w:val="22"/>
              </w:rPr>
              <w:br/>
              <w:t xml:space="preserve">от передачи имущественных прав на них </w:t>
            </w:r>
            <w:r w:rsidRPr="002566B3">
              <w:rPr>
                <w:sz w:val="22"/>
                <w:szCs w:val="22"/>
              </w:rPr>
              <w:br/>
              <w:t xml:space="preserve">(в том числе от передачи указанных сетей и сооружений связи в аренду) </w:t>
            </w:r>
            <w:r w:rsidRPr="002566B3">
              <w:rPr>
                <w:sz w:val="22"/>
                <w:szCs w:val="22"/>
              </w:rPr>
              <w:br/>
              <w:t>по итогам отчетного (налогового) периода</w:t>
            </w:r>
            <w:proofErr w:type="gramEnd"/>
            <w:r w:rsidRPr="002566B3">
              <w:rPr>
                <w:sz w:val="22"/>
                <w:szCs w:val="22"/>
              </w:rPr>
              <w:t xml:space="preserve"> составляет не менее 50 % их доходов, учитываемых при определении налоговой базы </w:t>
            </w:r>
            <w:r w:rsidRPr="002566B3">
              <w:rPr>
                <w:sz w:val="22"/>
                <w:szCs w:val="22"/>
              </w:rPr>
              <w:br/>
              <w:t>по налогу на прибыль организаций</w:t>
            </w:r>
          </w:p>
        </w:tc>
      </w:tr>
      <w:tr w:rsidR="00733AC9" w:rsidRPr="002566B3" w:rsidTr="00BA5B13">
        <w:trPr>
          <w:trHeight w:val="2681"/>
          <w:jc w:val="right"/>
        </w:trPr>
        <w:tc>
          <w:tcPr>
            <w:tcW w:w="2586"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lastRenderedPageBreak/>
              <w:t xml:space="preserve">Налоговая льгота </w:t>
            </w:r>
            <w:r w:rsidRPr="002566B3">
              <w:rPr>
                <w:rFonts w:ascii="Times New Roman" w:hAnsi="Times New Roman"/>
              </w:rPr>
              <w:br/>
              <w:t xml:space="preserve">по упрощенной </w:t>
            </w:r>
            <w:r w:rsidRPr="002566B3">
              <w:rPr>
                <w:rFonts w:ascii="Times New Roman" w:hAnsi="Times New Roman"/>
              </w:rPr>
              <w:br/>
              <w:t>и (или) патентной системе налогообложения</w:t>
            </w:r>
          </w:p>
        </w:tc>
        <w:tc>
          <w:tcPr>
            <w:tcW w:w="3182"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Закон Красноярского края </w:t>
            </w:r>
            <w:r w:rsidRPr="002566B3">
              <w:rPr>
                <w:rFonts w:ascii="Times New Roman" w:hAnsi="Times New Roman"/>
              </w:rPr>
              <w:br/>
              <w:t>от 25.06.2015 №8-3530</w:t>
            </w:r>
            <w:r w:rsidRPr="002566B3">
              <w:rPr>
                <w:rFonts w:ascii="Times New Roman" w:hAnsi="Times New Roman"/>
              </w:rPr>
              <w:br/>
              <w:t>«Об установлении ставок налогов для налогоплательщиков, впервые зарегистрированных в качестве индивидуальных предпринимателей и перешедших на упрощенную систему налогообложения и (или) патентную систему налогообложения»</w:t>
            </w:r>
          </w:p>
        </w:tc>
        <w:tc>
          <w:tcPr>
            <w:tcW w:w="3118"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Освобождение от уплаты налога по упрощенной </w:t>
            </w:r>
            <w:r w:rsidRPr="002566B3">
              <w:rPr>
                <w:rFonts w:ascii="Times New Roman" w:hAnsi="Times New Roman"/>
              </w:rPr>
              <w:br/>
              <w:t>и (или) патентной системе налогообложения</w:t>
            </w:r>
          </w:p>
        </w:tc>
        <w:tc>
          <w:tcPr>
            <w:tcW w:w="7280" w:type="dxa"/>
            <w:gridSpan w:val="3"/>
          </w:tcPr>
          <w:p w:rsidR="00733AC9" w:rsidRPr="002566B3" w:rsidRDefault="00733AC9" w:rsidP="00E81F53">
            <w:pPr>
              <w:widowControl w:val="0"/>
              <w:spacing w:line="192" w:lineRule="auto"/>
              <w:rPr>
                <w:sz w:val="22"/>
                <w:szCs w:val="22"/>
              </w:rPr>
            </w:pPr>
            <w:proofErr w:type="gramStart"/>
            <w:r w:rsidRPr="002566B3">
              <w:rPr>
                <w:sz w:val="22"/>
                <w:szCs w:val="22"/>
              </w:rPr>
              <w:t xml:space="preserve">Налогоплательщики, впервые зарегистрированные в качестве индивидуальных предпринимателей после вступления в силу Закона Красноярского края от 25.06.2015 №8-3530 «Об установлении ставок налогов для налогоплательщиков, впервые зарегистрированных </w:t>
            </w:r>
            <w:r w:rsidRPr="002566B3">
              <w:rPr>
                <w:sz w:val="22"/>
                <w:szCs w:val="22"/>
              </w:rPr>
              <w:br/>
              <w:t xml:space="preserve">в качестве индивидуальных предпринимателей и перешедших </w:t>
            </w:r>
            <w:r w:rsidRPr="002566B3">
              <w:rPr>
                <w:sz w:val="22"/>
                <w:szCs w:val="22"/>
              </w:rPr>
              <w:br/>
              <w:t>на упрощенную систему налогообложения и (или) патентную систему налогообложения» и перешедших на упрощенную систему налогообложения и (или)  патентную систему налогообложения, осуществляющих  виды предпринимательской деятельности, установленных указанным Законом</w:t>
            </w:r>
            <w:proofErr w:type="gramEnd"/>
          </w:p>
        </w:tc>
      </w:tr>
      <w:tr w:rsidR="00733AC9" w:rsidRPr="002566B3" w:rsidTr="00BA5B13">
        <w:trPr>
          <w:trHeight w:val="793"/>
          <w:jc w:val="right"/>
        </w:trPr>
        <w:tc>
          <w:tcPr>
            <w:tcW w:w="2586"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Налоговая льгота</w:t>
            </w:r>
            <w:r w:rsidRPr="002566B3">
              <w:rPr>
                <w:rFonts w:ascii="Times New Roman" w:hAnsi="Times New Roman"/>
              </w:rPr>
              <w:br/>
              <w:t>по транспортному налогу</w:t>
            </w:r>
          </w:p>
        </w:tc>
        <w:tc>
          <w:tcPr>
            <w:tcW w:w="3182"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 xml:space="preserve">Закон Красноярского края </w:t>
            </w:r>
            <w:r w:rsidRPr="002566B3">
              <w:rPr>
                <w:rFonts w:ascii="Times New Roman" w:hAnsi="Times New Roman"/>
              </w:rPr>
              <w:br/>
              <w:t xml:space="preserve">от 08.11.2007 №3-676  </w:t>
            </w:r>
            <w:r w:rsidRPr="002566B3">
              <w:rPr>
                <w:rFonts w:ascii="Times New Roman" w:hAnsi="Times New Roman"/>
              </w:rPr>
              <w:br/>
              <w:t>«О транспортном налоге»</w:t>
            </w:r>
          </w:p>
        </w:tc>
        <w:tc>
          <w:tcPr>
            <w:tcW w:w="3118" w:type="dxa"/>
          </w:tcPr>
          <w:p w:rsidR="00733AC9" w:rsidRPr="002566B3" w:rsidRDefault="00733AC9" w:rsidP="00E81F53">
            <w:pPr>
              <w:pStyle w:val="a9"/>
              <w:widowControl w:val="0"/>
              <w:spacing w:line="192" w:lineRule="auto"/>
              <w:rPr>
                <w:rFonts w:ascii="Times New Roman" w:hAnsi="Times New Roman"/>
              </w:rPr>
            </w:pPr>
            <w:r w:rsidRPr="002566B3">
              <w:rPr>
                <w:rFonts w:ascii="Times New Roman" w:hAnsi="Times New Roman"/>
              </w:rPr>
              <w:t>Освобождение от уплаты транспортного налога</w:t>
            </w:r>
          </w:p>
        </w:tc>
        <w:tc>
          <w:tcPr>
            <w:tcW w:w="3205" w:type="dxa"/>
          </w:tcPr>
          <w:p w:rsidR="00733AC9" w:rsidRPr="002566B3" w:rsidRDefault="00733AC9" w:rsidP="00E81F53">
            <w:pPr>
              <w:widowControl w:val="0"/>
              <w:spacing w:line="192" w:lineRule="auto"/>
              <w:rPr>
                <w:sz w:val="22"/>
                <w:szCs w:val="22"/>
              </w:rPr>
            </w:pPr>
            <w:r w:rsidRPr="002566B3">
              <w:rPr>
                <w:sz w:val="22"/>
                <w:szCs w:val="22"/>
              </w:rPr>
              <w:t>Перечень организаций установлен Законом</w:t>
            </w:r>
          </w:p>
        </w:tc>
        <w:tc>
          <w:tcPr>
            <w:tcW w:w="4075" w:type="dxa"/>
            <w:gridSpan w:val="2"/>
          </w:tcPr>
          <w:p w:rsidR="00733AC9" w:rsidRPr="002566B3" w:rsidRDefault="00733AC9" w:rsidP="00E81F53">
            <w:pPr>
              <w:widowControl w:val="0"/>
              <w:spacing w:line="192" w:lineRule="auto"/>
              <w:rPr>
                <w:sz w:val="22"/>
                <w:szCs w:val="22"/>
              </w:rPr>
            </w:pPr>
            <w:r w:rsidRPr="002566B3">
              <w:rPr>
                <w:sz w:val="22"/>
                <w:szCs w:val="22"/>
              </w:rPr>
              <w:t>Условия предоставления установлены Законом</w:t>
            </w:r>
          </w:p>
        </w:tc>
      </w:tr>
      <w:tr w:rsidR="00733AC9" w:rsidRPr="002566B3" w:rsidTr="00BA5B13">
        <w:trPr>
          <w:trHeight w:val="793"/>
          <w:jc w:val="right"/>
        </w:trPr>
        <w:tc>
          <w:tcPr>
            <w:tcW w:w="2586" w:type="dxa"/>
          </w:tcPr>
          <w:p w:rsidR="00733AC9" w:rsidRPr="002566B3" w:rsidRDefault="00733AC9" w:rsidP="00E81F53">
            <w:pPr>
              <w:widowControl w:val="0"/>
              <w:spacing w:line="192" w:lineRule="auto"/>
              <w:rPr>
                <w:color w:val="000000"/>
                <w:sz w:val="22"/>
                <w:szCs w:val="22"/>
              </w:rPr>
            </w:pPr>
            <w:r w:rsidRPr="002566B3">
              <w:rPr>
                <w:color w:val="000000"/>
                <w:sz w:val="22"/>
                <w:szCs w:val="22"/>
              </w:rPr>
              <w:t xml:space="preserve">Компенсация части затрат на строительство объектов животноводства, используемых </w:t>
            </w:r>
            <w:r w:rsidRPr="002566B3">
              <w:rPr>
                <w:color w:val="000000"/>
                <w:sz w:val="22"/>
                <w:szCs w:val="22"/>
              </w:rPr>
              <w:br/>
              <w:t xml:space="preserve">для содержания и (или) убоя крупного рогатого скота для хранения для хранения кормов (силоса и сенажа), </w:t>
            </w:r>
            <w:r w:rsidRPr="002566B3">
              <w:rPr>
                <w:color w:val="000000"/>
                <w:sz w:val="22"/>
                <w:szCs w:val="22"/>
              </w:rPr>
              <w:br/>
              <w:t xml:space="preserve">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w:t>
            </w:r>
            <w:r w:rsidRPr="002566B3">
              <w:rPr>
                <w:color w:val="000000"/>
                <w:sz w:val="22"/>
                <w:szCs w:val="22"/>
              </w:rPr>
              <w:br/>
              <w:t xml:space="preserve">для переработки </w:t>
            </w:r>
          </w:p>
          <w:p w:rsidR="00733AC9" w:rsidRPr="002566B3" w:rsidRDefault="00733AC9" w:rsidP="00E81F53">
            <w:pPr>
              <w:widowControl w:val="0"/>
              <w:spacing w:line="192" w:lineRule="auto"/>
              <w:rPr>
                <w:color w:val="000000"/>
                <w:sz w:val="22"/>
                <w:szCs w:val="22"/>
              </w:rPr>
            </w:pPr>
            <w:r w:rsidRPr="002566B3">
              <w:rPr>
                <w:color w:val="000000"/>
                <w:sz w:val="22"/>
                <w:szCs w:val="22"/>
              </w:rPr>
              <w:t xml:space="preserve">сельскохозяйственной продукции, объектов овощеводства, используемых </w:t>
            </w:r>
            <w:r w:rsidRPr="002566B3">
              <w:rPr>
                <w:color w:val="000000"/>
                <w:sz w:val="22"/>
                <w:szCs w:val="22"/>
              </w:rPr>
              <w:br/>
              <w:t xml:space="preserve">для производства </w:t>
            </w:r>
            <w:r w:rsidRPr="002566B3">
              <w:rPr>
                <w:color w:val="000000"/>
                <w:sz w:val="22"/>
                <w:szCs w:val="22"/>
              </w:rPr>
              <w:br/>
              <w:t xml:space="preserve">и (или) хранения овощей </w:t>
            </w:r>
            <w:r w:rsidRPr="002566B3">
              <w:rPr>
                <w:color w:val="000000"/>
                <w:sz w:val="22"/>
                <w:szCs w:val="22"/>
              </w:rPr>
              <w:br/>
              <w:t>и (или) картофеля</w:t>
            </w:r>
          </w:p>
        </w:tc>
        <w:tc>
          <w:tcPr>
            <w:tcW w:w="3182" w:type="dxa"/>
          </w:tcPr>
          <w:p w:rsidR="00733AC9" w:rsidRPr="002566B3" w:rsidRDefault="00733AC9" w:rsidP="00E81F53">
            <w:pPr>
              <w:widowControl w:val="0"/>
              <w:spacing w:line="192" w:lineRule="auto"/>
              <w:ind w:left="-57" w:right="-57"/>
              <w:rPr>
                <w:color w:val="000000"/>
                <w:sz w:val="22"/>
                <w:szCs w:val="22"/>
              </w:rPr>
            </w:pPr>
            <w:r w:rsidRPr="002566B3">
              <w:rPr>
                <w:color w:val="000000"/>
                <w:sz w:val="22"/>
                <w:szCs w:val="22"/>
              </w:rPr>
              <w:t>Закон Красноярского края</w:t>
            </w:r>
            <w:r w:rsidRPr="002566B3">
              <w:rPr>
                <w:color w:val="000000"/>
                <w:sz w:val="22"/>
                <w:szCs w:val="22"/>
              </w:rPr>
              <w:br/>
              <w:t xml:space="preserve">от 21.02.2006 № 17-4487 </w:t>
            </w:r>
            <w:r w:rsidRPr="002566B3">
              <w:rPr>
                <w:color w:val="000000"/>
                <w:sz w:val="22"/>
                <w:szCs w:val="22"/>
              </w:rPr>
              <w:br/>
              <w:t>«О государственной поддержке субъектов агропромышленного комплекса края», ст. 35</w:t>
            </w:r>
          </w:p>
        </w:tc>
        <w:tc>
          <w:tcPr>
            <w:tcW w:w="3118" w:type="dxa"/>
          </w:tcPr>
          <w:p w:rsidR="00733AC9" w:rsidRPr="002566B3" w:rsidRDefault="00733AC9" w:rsidP="009611ED">
            <w:pPr>
              <w:widowControl w:val="0"/>
              <w:spacing w:line="192" w:lineRule="auto"/>
              <w:rPr>
                <w:color w:val="000000"/>
                <w:sz w:val="22"/>
                <w:szCs w:val="22"/>
              </w:rPr>
            </w:pPr>
            <w:r w:rsidRPr="002566B3">
              <w:rPr>
                <w:color w:val="000000"/>
                <w:sz w:val="22"/>
                <w:szCs w:val="22"/>
              </w:rPr>
              <w:t xml:space="preserve">Субсидии в виде авансовых перечислений в размере </w:t>
            </w:r>
            <w:r w:rsidRPr="002566B3">
              <w:rPr>
                <w:color w:val="000000"/>
                <w:sz w:val="22"/>
                <w:szCs w:val="22"/>
              </w:rPr>
              <w:br/>
              <w:t xml:space="preserve">30 или 50 процентов от суммы субсидии, определяемой в соответствии со сводным </w:t>
            </w:r>
            <w:r w:rsidRPr="002566B3">
              <w:rPr>
                <w:color w:val="000000"/>
                <w:sz w:val="22"/>
                <w:szCs w:val="22"/>
              </w:rPr>
              <w:br/>
              <w:t>и (или) объектным сметным расчетом стоимости строительства, по формам, установленным Законом Красноярского края от 21.02.2006 № 17-4487 «О государственной поддержке субъектов агропромышленного комплекса края»</w:t>
            </w:r>
          </w:p>
        </w:tc>
        <w:tc>
          <w:tcPr>
            <w:tcW w:w="3205" w:type="dxa"/>
          </w:tcPr>
          <w:p w:rsidR="00733AC9" w:rsidRPr="002566B3" w:rsidRDefault="00733AC9" w:rsidP="00E81F53">
            <w:pPr>
              <w:widowControl w:val="0"/>
              <w:spacing w:line="192" w:lineRule="auto"/>
              <w:rPr>
                <w:color w:val="000000"/>
                <w:sz w:val="22"/>
                <w:szCs w:val="22"/>
              </w:rPr>
            </w:pPr>
            <w:proofErr w:type="gramStart"/>
            <w:r w:rsidRPr="002566B3">
              <w:rPr>
                <w:color w:val="000000"/>
                <w:sz w:val="22"/>
                <w:szCs w:val="22"/>
              </w:rPr>
              <w:t xml:space="preserve">Сельскохозяйственные товаропроизводители, </w:t>
            </w:r>
            <w:r w:rsidRPr="002566B3">
              <w:rPr>
                <w:color w:val="000000"/>
                <w:sz w:val="22"/>
                <w:szCs w:val="22"/>
              </w:rPr>
              <w:br/>
              <w:t>за исключением граждан, ведущих личное подсобное хозяйство, сельскохозяйственных потребительских кооперативов, организациям потребительской кооперации, государственные</w:t>
            </w:r>
            <w:r w:rsidRPr="002566B3">
              <w:rPr>
                <w:color w:val="000000"/>
                <w:sz w:val="22"/>
                <w:szCs w:val="22"/>
              </w:rPr>
              <w:br/>
              <w:t>и муниципальные предприятия, организации агропромышленного комплекса</w:t>
            </w:r>
            <w:proofErr w:type="gramEnd"/>
          </w:p>
        </w:tc>
        <w:tc>
          <w:tcPr>
            <w:tcW w:w="4075" w:type="dxa"/>
            <w:gridSpan w:val="2"/>
          </w:tcPr>
          <w:p w:rsidR="00733AC9" w:rsidRPr="002566B3" w:rsidRDefault="00733AC9" w:rsidP="00E81F53">
            <w:pPr>
              <w:widowControl w:val="0"/>
              <w:spacing w:line="192" w:lineRule="auto"/>
              <w:rPr>
                <w:color w:val="000000"/>
                <w:sz w:val="22"/>
                <w:szCs w:val="22"/>
              </w:rPr>
            </w:pPr>
            <w:proofErr w:type="gramStart"/>
            <w:r w:rsidRPr="002566B3">
              <w:rPr>
                <w:color w:val="000000"/>
                <w:sz w:val="22"/>
                <w:szCs w:val="22"/>
              </w:rPr>
              <w:t xml:space="preserve">Размер субсидии на компенсацию части затрат, связанных со строительством одного объекта животноводства, используемого для содержания </w:t>
            </w:r>
            <w:r w:rsidRPr="002566B3">
              <w:rPr>
                <w:color w:val="000000"/>
                <w:sz w:val="22"/>
                <w:szCs w:val="22"/>
              </w:rPr>
              <w:br/>
              <w:t xml:space="preserve">и (или) убоя крупного рогатого скота </w:t>
            </w:r>
            <w:r w:rsidRPr="002566B3">
              <w:rPr>
                <w:color w:val="000000"/>
                <w:sz w:val="22"/>
                <w:szCs w:val="22"/>
              </w:rPr>
              <w:br/>
              <w:t xml:space="preserve">и (или) свиней, для хранения кормов (силоса, сенажа), одного объекта </w:t>
            </w:r>
            <w:r w:rsidRPr="002566B3">
              <w:rPr>
                <w:color w:val="000000"/>
                <w:sz w:val="22"/>
                <w:szCs w:val="22"/>
              </w:rPr>
              <w:br/>
              <w:t xml:space="preserve">для переработки сельскохозяйственной продукции, одного объекта овощеводства, используемого </w:t>
            </w:r>
            <w:r w:rsidRPr="002566B3">
              <w:rPr>
                <w:color w:val="000000"/>
                <w:sz w:val="22"/>
                <w:szCs w:val="22"/>
              </w:rPr>
              <w:br/>
              <w:t>для производства и (или) хранения овощей и (или) картофеля, определяется исходя из стоимости объекта и ставки субсидирования в процентах от затрат</w:t>
            </w:r>
            <w:proofErr w:type="gramEnd"/>
            <w:r w:rsidRPr="002566B3">
              <w:rPr>
                <w:color w:val="000000"/>
                <w:sz w:val="22"/>
                <w:szCs w:val="22"/>
              </w:rPr>
              <w:t xml:space="preserve"> на строительство объекта, включая входящее в его состав технологическое оборудование, в </w:t>
            </w:r>
            <w:proofErr w:type="gramStart"/>
            <w:r w:rsidRPr="002566B3">
              <w:rPr>
                <w:color w:val="000000"/>
                <w:sz w:val="22"/>
                <w:szCs w:val="22"/>
              </w:rPr>
              <w:t>соответствии</w:t>
            </w:r>
            <w:proofErr w:type="gramEnd"/>
            <w:r w:rsidRPr="002566B3">
              <w:rPr>
                <w:color w:val="000000"/>
                <w:sz w:val="22"/>
                <w:szCs w:val="22"/>
              </w:rPr>
              <w:t xml:space="preserve"> со сводным и (или) объектным сметным расчетом стоимости строительства и не должен превышать 45000,0 тыс. рублей на один объект.</w:t>
            </w:r>
          </w:p>
          <w:p w:rsidR="00733AC9" w:rsidRPr="002566B3" w:rsidRDefault="00733AC9" w:rsidP="00E81F53">
            <w:pPr>
              <w:widowControl w:val="0"/>
              <w:spacing w:line="192" w:lineRule="auto"/>
              <w:rPr>
                <w:color w:val="000000"/>
                <w:sz w:val="22"/>
                <w:szCs w:val="22"/>
              </w:rPr>
            </w:pPr>
            <w:proofErr w:type="gramStart"/>
            <w:r w:rsidRPr="002566B3">
              <w:rPr>
                <w:color w:val="000000"/>
                <w:sz w:val="22"/>
                <w:szCs w:val="22"/>
              </w:rPr>
              <w:t xml:space="preserve">Размер субсидии на компенсацию части затрат, связанных со строительством одного объекта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определяется исходя из стоимости объекта и ставки субсидирования в </w:t>
            </w:r>
            <w:r w:rsidRPr="002566B3">
              <w:rPr>
                <w:color w:val="000000"/>
                <w:sz w:val="22"/>
                <w:szCs w:val="22"/>
              </w:rPr>
              <w:lastRenderedPageBreak/>
              <w:t>процентах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w:t>
            </w:r>
            <w:proofErr w:type="gramEnd"/>
            <w:r w:rsidRPr="002566B3">
              <w:rPr>
                <w:color w:val="000000"/>
                <w:sz w:val="22"/>
                <w:szCs w:val="22"/>
              </w:rPr>
              <w:t xml:space="preserve"> </w:t>
            </w:r>
            <w:r w:rsidRPr="002566B3">
              <w:rPr>
                <w:color w:val="000000"/>
                <w:sz w:val="22"/>
                <w:szCs w:val="22"/>
              </w:rPr>
              <w:br/>
              <w:t>и не должен превышать 105000,0 тыс. рублей на один объект.</w:t>
            </w:r>
          </w:p>
          <w:p w:rsidR="00733AC9" w:rsidRPr="002566B3" w:rsidRDefault="00733AC9" w:rsidP="00E81F53">
            <w:pPr>
              <w:widowControl w:val="0"/>
              <w:spacing w:line="192" w:lineRule="auto"/>
              <w:rPr>
                <w:color w:val="000000"/>
                <w:sz w:val="22"/>
                <w:szCs w:val="22"/>
              </w:rPr>
            </w:pPr>
            <w:proofErr w:type="gramStart"/>
            <w:r w:rsidRPr="002566B3">
              <w:rPr>
                <w:color w:val="000000"/>
                <w:sz w:val="22"/>
                <w:szCs w:val="22"/>
              </w:rPr>
              <w:t>Разрешение на строительство объекта должно быть выдано не ранее 1 января 2011 года и не позднее 31 декабря 2015 года (на строительство объектов животноводства, используемых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 не позднее 31 декабря 2016 года), а период проведения работ по строительству объекта не может превышать пяти лет с</w:t>
            </w:r>
            <w:proofErr w:type="gramEnd"/>
            <w:r w:rsidRPr="002566B3">
              <w:rPr>
                <w:color w:val="000000"/>
                <w:sz w:val="22"/>
                <w:szCs w:val="22"/>
              </w:rPr>
              <w:t xml:space="preserve"> даты выдачи разрешения на строительство.</w:t>
            </w:r>
          </w:p>
        </w:tc>
      </w:tr>
      <w:tr w:rsidR="00733AC9" w:rsidRPr="002566B3" w:rsidTr="00BA5B13">
        <w:trPr>
          <w:trHeight w:val="861"/>
          <w:jc w:val="right"/>
        </w:trPr>
        <w:tc>
          <w:tcPr>
            <w:tcW w:w="2586" w:type="dxa"/>
          </w:tcPr>
          <w:p w:rsidR="00733AC9" w:rsidRPr="002566B3" w:rsidRDefault="00733AC9" w:rsidP="00E81F53">
            <w:pPr>
              <w:widowControl w:val="0"/>
              <w:spacing w:line="192" w:lineRule="auto"/>
              <w:rPr>
                <w:color w:val="000000"/>
                <w:sz w:val="22"/>
                <w:szCs w:val="22"/>
              </w:rPr>
            </w:pPr>
            <w:r w:rsidRPr="002566B3">
              <w:rPr>
                <w:color w:val="000000"/>
                <w:sz w:val="22"/>
                <w:szCs w:val="22"/>
              </w:rPr>
              <w:lastRenderedPageBreak/>
              <w:t>Возмещение части прямых понесенных затрат на создание объектов агропромышленного комплекса</w:t>
            </w:r>
          </w:p>
        </w:tc>
        <w:tc>
          <w:tcPr>
            <w:tcW w:w="3182" w:type="dxa"/>
          </w:tcPr>
          <w:p w:rsidR="00733AC9" w:rsidRPr="002566B3" w:rsidRDefault="00733AC9" w:rsidP="00E81F53">
            <w:pPr>
              <w:widowControl w:val="0"/>
              <w:spacing w:line="192" w:lineRule="auto"/>
              <w:ind w:left="-57" w:right="-57"/>
              <w:rPr>
                <w:color w:val="000000"/>
                <w:sz w:val="22"/>
                <w:szCs w:val="22"/>
              </w:rPr>
            </w:pPr>
            <w:r w:rsidRPr="002566B3">
              <w:rPr>
                <w:color w:val="000000"/>
                <w:sz w:val="22"/>
                <w:szCs w:val="22"/>
              </w:rPr>
              <w:t>Закон Красноярского края</w:t>
            </w:r>
            <w:r w:rsidRPr="002566B3">
              <w:rPr>
                <w:color w:val="000000"/>
                <w:sz w:val="22"/>
                <w:szCs w:val="22"/>
              </w:rPr>
              <w:br/>
              <w:t>от 21.02.2006 № 17-4487</w:t>
            </w:r>
            <w:r w:rsidRPr="002566B3">
              <w:rPr>
                <w:color w:val="000000"/>
                <w:sz w:val="22"/>
                <w:szCs w:val="22"/>
              </w:rPr>
              <w:br/>
              <w:t>«О государственной поддержке субъектов агропромышленного комплекса края», ст. 36</w:t>
            </w:r>
          </w:p>
        </w:tc>
        <w:tc>
          <w:tcPr>
            <w:tcW w:w="3118" w:type="dxa"/>
          </w:tcPr>
          <w:p w:rsidR="00733AC9" w:rsidRPr="002566B3" w:rsidRDefault="00733AC9" w:rsidP="00E81F53">
            <w:pPr>
              <w:widowControl w:val="0"/>
              <w:spacing w:line="192" w:lineRule="auto"/>
              <w:rPr>
                <w:color w:val="000000"/>
                <w:sz w:val="22"/>
                <w:szCs w:val="22"/>
              </w:rPr>
            </w:pPr>
            <w:proofErr w:type="gramStart"/>
            <w:r w:rsidRPr="002566B3">
              <w:rPr>
                <w:color w:val="000000"/>
                <w:sz w:val="22"/>
                <w:szCs w:val="22"/>
              </w:rPr>
              <w:t>Размер субсидии определяется исходя из сметной стоимости объекта и ставки субсидирования в процентах от затрат на строительство объекта в соответствии со сводным сметным расчетом строительства объектов.</w:t>
            </w:r>
            <w:proofErr w:type="gramEnd"/>
          </w:p>
        </w:tc>
        <w:tc>
          <w:tcPr>
            <w:tcW w:w="3205" w:type="dxa"/>
          </w:tcPr>
          <w:p w:rsidR="00733AC9" w:rsidRPr="002566B3" w:rsidRDefault="00733AC9" w:rsidP="00E81F53">
            <w:pPr>
              <w:widowControl w:val="0"/>
              <w:spacing w:line="192" w:lineRule="auto"/>
              <w:rPr>
                <w:color w:val="000000"/>
                <w:sz w:val="22"/>
                <w:szCs w:val="22"/>
              </w:rPr>
            </w:pPr>
            <w:r w:rsidRPr="002566B3">
              <w:rPr>
                <w:color w:val="000000"/>
                <w:sz w:val="22"/>
                <w:szCs w:val="22"/>
              </w:rPr>
              <w:t>Сельскохозяйственные товаропроизводители, за исключением граждан, ведущих личное подсобное хозяйство; организации потребительской кооперации, российские организации, государственные и муниципальные предприятия, организации агропромышленного комплекса</w:t>
            </w:r>
          </w:p>
        </w:tc>
        <w:tc>
          <w:tcPr>
            <w:tcW w:w="4075" w:type="dxa"/>
            <w:gridSpan w:val="2"/>
          </w:tcPr>
          <w:p w:rsidR="00733AC9" w:rsidRPr="002566B3" w:rsidRDefault="00733AC9" w:rsidP="00B0478F">
            <w:pPr>
              <w:widowControl w:val="0"/>
              <w:spacing w:line="192" w:lineRule="auto"/>
              <w:rPr>
                <w:color w:val="000000"/>
                <w:sz w:val="22"/>
                <w:szCs w:val="22"/>
              </w:rPr>
            </w:pPr>
            <w:r w:rsidRPr="002566B3">
              <w:rPr>
                <w:color w:val="000000"/>
                <w:sz w:val="22"/>
                <w:szCs w:val="22"/>
              </w:rPr>
              <w:t>Субсидии предоставляются на основании конкурсного отбора.</w:t>
            </w:r>
          </w:p>
          <w:p w:rsidR="00733AC9" w:rsidRPr="002566B3" w:rsidRDefault="00733AC9" w:rsidP="00B0478F">
            <w:pPr>
              <w:widowControl w:val="0"/>
              <w:spacing w:line="192" w:lineRule="auto"/>
              <w:rPr>
                <w:color w:val="000000"/>
                <w:sz w:val="22"/>
                <w:szCs w:val="22"/>
              </w:rPr>
            </w:pPr>
            <w:r w:rsidRPr="002566B3">
              <w:rPr>
                <w:color w:val="000000"/>
                <w:sz w:val="22"/>
                <w:szCs w:val="22"/>
              </w:rPr>
              <w:t>Состав конкурсной комиссии и порядок ее работы утверждаются органом исполнительной власти в сфере агропромышленного комплекса.</w:t>
            </w:r>
          </w:p>
          <w:p w:rsidR="00733AC9" w:rsidRPr="002566B3" w:rsidRDefault="00733AC9" w:rsidP="00B0478F">
            <w:pPr>
              <w:widowControl w:val="0"/>
              <w:spacing w:line="192" w:lineRule="auto"/>
              <w:rPr>
                <w:color w:val="000000"/>
                <w:sz w:val="22"/>
                <w:szCs w:val="22"/>
              </w:rPr>
            </w:pPr>
            <w:proofErr w:type="gramStart"/>
            <w:r w:rsidRPr="002566B3">
              <w:rPr>
                <w:color w:val="000000"/>
                <w:sz w:val="22"/>
                <w:szCs w:val="22"/>
              </w:rPr>
              <w:t>Субсидии предоставляются на возмещение части прямых понесенных затрат на создание объектов на территории края, в отношении которых разрешение на строительство выдано не ранее 1 января 2016 года и период проведения работ по строительству которых не превышает трех лет с даты выдачи разрешения на строительство.</w:t>
            </w:r>
            <w:proofErr w:type="gramEnd"/>
          </w:p>
          <w:p w:rsidR="00733AC9" w:rsidRPr="002566B3" w:rsidRDefault="00733AC9" w:rsidP="007007A9">
            <w:pPr>
              <w:widowControl w:val="0"/>
              <w:spacing w:line="192" w:lineRule="auto"/>
              <w:rPr>
                <w:color w:val="000000"/>
                <w:sz w:val="22"/>
                <w:szCs w:val="22"/>
              </w:rPr>
            </w:pPr>
            <w:r w:rsidRPr="002566B3">
              <w:rPr>
                <w:color w:val="000000"/>
                <w:sz w:val="22"/>
                <w:szCs w:val="22"/>
              </w:rPr>
              <w:t xml:space="preserve">Прямые понесенные затраты на создание объектов, субсидируемые в </w:t>
            </w:r>
            <w:proofErr w:type="gramStart"/>
            <w:r w:rsidRPr="002566B3">
              <w:rPr>
                <w:color w:val="000000"/>
                <w:sz w:val="22"/>
                <w:szCs w:val="22"/>
              </w:rPr>
              <w:t>соответствии</w:t>
            </w:r>
            <w:proofErr w:type="gramEnd"/>
            <w:r w:rsidRPr="002566B3">
              <w:rPr>
                <w:color w:val="000000"/>
                <w:sz w:val="22"/>
                <w:szCs w:val="22"/>
              </w:rPr>
              <w:t xml:space="preserve"> ст. 36, не подлежат субсидированию по другим мерам государственной поддержки, предусмотренным Законом Красноярского края от 21.02.2006 № 17-4487 «О государственной поддержке субъектов агропромышленного комплекса края».</w:t>
            </w:r>
          </w:p>
        </w:tc>
      </w:tr>
      <w:tr w:rsidR="00733AC9" w:rsidRPr="002566B3" w:rsidTr="00ED7546">
        <w:trPr>
          <w:trHeight w:val="4232"/>
          <w:jc w:val="right"/>
        </w:trPr>
        <w:tc>
          <w:tcPr>
            <w:tcW w:w="2586" w:type="dxa"/>
          </w:tcPr>
          <w:p w:rsidR="00733AC9" w:rsidRPr="002566B3" w:rsidRDefault="00733AC9" w:rsidP="00E81F53">
            <w:pPr>
              <w:widowControl w:val="0"/>
              <w:spacing w:line="192" w:lineRule="auto"/>
              <w:rPr>
                <w:color w:val="000000"/>
                <w:sz w:val="22"/>
                <w:szCs w:val="22"/>
              </w:rPr>
            </w:pPr>
            <w:r w:rsidRPr="002566B3">
              <w:rPr>
                <w:color w:val="000000"/>
                <w:sz w:val="22"/>
                <w:szCs w:val="22"/>
              </w:rPr>
              <w:lastRenderedPageBreak/>
              <w:t xml:space="preserve">Возмещение части затрат на уплату процентов </w:t>
            </w:r>
            <w:r w:rsidRPr="002566B3">
              <w:rPr>
                <w:color w:val="000000"/>
                <w:sz w:val="22"/>
                <w:szCs w:val="22"/>
              </w:rPr>
              <w:br/>
              <w:t xml:space="preserve">по инвестиционным кредитам, полученным </w:t>
            </w:r>
            <w:r w:rsidRPr="002566B3">
              <w:rPr>
                <w:color w:val="000000"/>
                <w:sz w:val="22"/>
                <w:szCs w:val="22"/>
              </w:rPr>
              <w:br/>
              <w:t>на срок до 10 лет</w:t>
            </w:r>
          </w:p>
        </w:tc>
        <w:tc>
          <w:tcPr>
            <w:tcW w:w="3182" w:type="dxa"/>
          </w:tcPr>
          <w:p w:rsidR="00733AC9" w:rsidRPr="002566B3" w:rsidRDefault="00733AC9" w:rsidP="00E81F53">
            <w:pPr>
              <w:widowControl w:val="0"/>
              <w:spacing w:line="192" w:lineRule="auto"/>
              <w:ind w:left="-57" w:right="-57"/>
              <w:rPr>
                <w:color w:val="000000"/>
                <w:sz w:val="22"/>
                <w:szCs w:val="22"/>
              </w:rPr>
            </w:pPr>
            <w:r w:rsidRPr="002566B3">
              <w:rPr>
                <w:color w:val="000000"/>
                <w:sz w:val="22"/>
                <w:szCs w:val="22"/>
              </w:rPr>
              <w:t xml:space="preserve">Закон Красноярского края </w:t>
            </w:r>
            <w:r w:rsidRPr="002566B3">
              <w:rPr>
                <w:color w:val="000000"/>
                <w:sz w:val="22"/>
                <w:szCs w:val="22"/>
              </w:rPr>
              <w:br/>
              <w:t xml:space="preserve">от 21.02.2006 № 17-4487 </w:t>
            </w:r>
            <w:r w:rsidRPr="002566B3">
              <w:rPr>
                <w:color w:val="000000"/>
                <w:sz w:val="22"/>
                <w:szCs w:val="22"/>
              </w:rPr>
              <w:br/>
              <w:t>«О государственной поддержке субъектов агропромышленного комплекса края», ст. 49</w:t>
            </w:r>
          </w:p>
        </w:tc>
        <w:tc>
          <w:tcPr>
            <w:tcW w:w="3118" w:type="dxa"/>
          </w:tcPr>
          <w:p w:rsidR="00733AC9" w:rsidRPr="002566B3" w:rsidRDefault="00733AC9" w:rsidP="00DD046D">
            <w:pPr>
              <w:widowControl w:val="0"/>
              <w:spacing w:line="192" w:lineRule="auto"/>
              <w:rPr>
                <w:color w:val="000000"/>
                <w:sz w:val="22"/>
                <w:szCs w:val="22"/>
              </w:rPr>
            </w:pPr>
            <w:r w:rsidRPr="002566B3">
              <w:rPr>
                <w:color w:val="000000"/>
                <w:sz w:val="22"/>
                <w:szCs w:val="22"/>
              </w:rPr>
              <w:t>Субсидированию подлежит часть затрат по уплаченным процентам за весь период пользования инвестиционным кредитом. Размер субсидии определяется в порядке, установленном Правительством Красноярского края.</w:t>
            </w:r>
          </w:p>
          <w:p w:rsidR="00733AC9" w:rsidRPr="002566B3" w:rsidRDefault="00733AC9" w:rsidP="00DD046D">
            <w:pPr>
              <w:widowControl w:val="0"/>
              <w:spacing w:line="192" w:lineRule="auto"/>
              <w:rPr>
                <w:color w:val="000000"/>
                <w:sz w:val="22"/>
                <w:szCs w:val="22"/>
              </w:rPr>
            </w:pPr>
            <w:r w:rsidRPr="002566B3">
              <w:rPr>
                <w:color w:val="000000"/>
                <w:sz w:val="22"/>
                <w:szCs w:val="22"/>
              </w:rPr>
              <w:t>При использовании части инвестиционного кредита на цели, предусмотренные пунктом 1 ст. 49 Закона Красноярского края от 21.02.2006 № 17-4487, к субсидированию принимается сумма кредитных средств, использованных по целевому назначению.</w:t>
            </w:r>
          </w:p>
        </w:tc>
        <w:tc>
          <w:tcPr>
            <w:tcW w:w="3205" w:type="dxa"/>
          </w:tcPr>
          <w:p w:rsidR="00733AC9" w:rsidRPr="002566B3" w:rsidRDefault="00733AC9" w:rsidP="00DD046D">
            <w:pPr>
              <w:widowControl w:val="0"/>
              <w:spacing w:line="192" w:lineRule="auto"/>
              <w:rPr>
                <w:sz w:val="22"/>
                <w:szCs w:val="22"/>
              </w:rPr>
            </w:pPr>
            <w:r w:rsidRPr="002566B3">
              <w:rPr>
                <w:color w:val="000000"/>
                <w:sz w:val="22"/>
                <w:szCs w:val="22"/>
              </w:rPr>
              <w:t>Организации агропромышленного комплекса, организации потребительской кооперации, сельскохозяйственным товаропроизводителям,</w:t>
            </w:r>
            <w:r w:rsidRPr="002566B3">
              <w:rPr>
                <w:color w:val="000000"/>
                <w:sz w:val="22"/>
                <w:szCs w:val="22"/>
              </w:rPr>
              <w:br/>
              <w:t xml:space="preserve"> за исключением граждан, ведущих личное подсобное хозяйство, организации, зарегистрированные </w:t>
            </w:r>
            <w:r w:rsidRPr="002566B3">
              <w:rPr>
                <w:color w:val="000000"/>
                <w:sz w:val="22"/>
                <w:szCs w:val="22"/>
              </w:rPr>
              <w:br/>
              <w:t>на территории края, осуществляющие товарное (промышленное) рыбоводство на территории края</w:t>
            </w:r>
          </w:p>
        </w:tc>
        <w:tc>
          <w:tcPr>
            <w:tcW w:w="4075" w:type="dxa"/>
            <w:gridSpan w:val="2"/>
          </w:tcPr>
          <w:p w:rsidR="00733AC9" w:rsidRPr="002566B3" w:rsidRDefault="00733AC9" w:rsidP="00E81F53">
            <w:pPr>
              <w:widowControl w:val="0"/>
              <w:spacing w:line="192" w:lineRule="auto"/>
              <w:rPr>
                <w:sz w:val="22"/>
                <w:szCs w:val="22"/>
              </w:rPr>
            </w:pPr>
            <w:r w:rsidRPr="002566B3">
              <w:rPr>
                <w:sz w:val="22"/>
                <w:szCs w:val="22"/>
              </w:rPr>
              <w:t>Субсидии предоставляются</w:t>
            </w:r>
            <w:r w:rsidRPr="002566B3">
              <w:rPr>
                <w:sz w:val="22"/>
                <w:szCs w:val="22"/>
              </w:rPr>
              <w:br/>
              <w:t xml:space="preserve"> при соблюдении следующих условий:</w:t>
            </w:r>
          </w:p>
          <w:p w:rsidR="00733AC9" w:rsidRPr="002566B3" w:rsidRDefault="00733AC9" w:rsidP="00E81F53">
            <w:pPr>
              <w:widowControl w:val="0"/>
              <w:spacing w:line="192" w:lineRule="auto"/>
              <w:rPr>
                <w:sz w:val="22"/>
                <w:szCs w:val="22"/>
              </w:rPr>
            </w:pPr>
            <w:r w:rsidRPr="002566B3">
              <w:rPr>
                <w:sz w:val="22"/>
                <w:szCs w:val="22"/>
              </w:rPr>
              <w:t xml:space="preserve">уплата начисленных процентов </w:t>
            </w:r>
            <w:r w:rsidRPr="002566B3">
              <w:rPr>
                <w:sz w:val="22"/>
                <w:szCs w:val="22"/>
              </w:rPr>
              <w:br/>
              <w:t xml:space="preserve">и (или) сумм основного долга </w:t>
            </w:r>
            <w:r w:rsidRPr="002566B3">
              <w:rPr>
                <w:sz w:val="22"/>
                <w:szCs w:val="22"/>
              </w:rPr>
              <w:br/>
              <w:t xml:space="preserve">в </w:t>
            </w:r>
            <w:proofErr w:type="gramStart"/>
            <w:r w:rsidRPr="002566B3">
              <w:rPr>
                <w:sz w:val="22"/>
                <w:szCs w:val="22"/>
              </w:rPr>
              <w:t>соответствии</w:t>
            </w:r>
            <w:proofErr w:type="gramEnd"/>
            <w:r w:rsidRPr="002566B3">
              <w:rPr>
                <w:sz w:val="22"/>
                <w:szCs w:val="22"/>
              </w:rPr>
              <w:t xml:space="preserve"> с графиком погашения кредита и уплаты процентов по нему российской кредитной организации, выдавшей кредит;</w:t>
            </w:r>
          </w:p>
          <w:p w:rsidR="00733AC9" w:rsidRPr="002566B3" w:rsidRDefault="00733AC9" w:rsidP="00E81F53">
            <w:pPr>
              <w:widowControl w:val="0"/>
              <w:spacing w:line="192" w:lineRule="auto"/>
              <w:rPr>
                <w:sz w:val="22"/>
                <w:szCs w:val="22"/>
              </w:rPr>
            </w:pPr>
            <w:r w:rsidRPr="002566B3">
              <w:rPr>
                <w:sz w:val="22"/>
                <w:szCs w:val="22"/>
              </w:rPr>
              <w:t xml:space="preserve">соответствие целей, указанных в </w:t>
            </w:r>
            <w:proofErr w:type="gramStart"/>
            <w:r w:rsidRPr="002566B3">
              <w:rPr>
                <w:sz w:val="22"/>
                <w:szCs w:val="22"/>
              </w:rPr>
              <w:t>пункте</w:t>
            </w:r>
            <w:proofErr w:type="gramEnd"/>
            <w:r w:rsidRPr="002566B3">
              <w:rPr>
                <w:sz w:val="22"/>
                <w:szCs w:val="22"/>
              </w:rPr>
              <w:t xml:space="preserve"> 1 ст. 49 Закона Красноярского края от 21.02.2006 № 17-4487, целям, указанным в кредитном договоре (договоре займа)</w:t>
            </w:r>
          </w:p>
          <w:p w:rsidR="00733AC9" w:rsidRPr="002566B3" w:rsidRDefault="00733AC9" w:rsidP="00E81F53">
            <w:pPr>
              <w:widowControl w:val="0"/>
              <w:spacing w:line="192" w:lineRule="auto"/>
              <w:rPr>
                <w:color w:val="000000"/>
                <w:sz w:val="22"/>
                <w:szCs w:val="22"/>
              </w:rPr>
            </w:pPr>
          </w:p>
        </w:tc>
      </w:tr>
      <w:tr w:rsidR="00733AC9" w:rsidRPr="002566B3" w:rsidTr="00193AB4">
        <w:trPr>
          <w:trHeight w:val="1256"/>
          <w:jc w:val="right"/>
        </w:trPr>
        <w:tc>
          <w:tcPr>
            <w:tcW w:w="2586" w:type="dxa"/>
          </w:tcPr>
          <w:p w:rsidR="00733AC9" w:rsidRPr="002566B3" w:rsidRDefault="00733AC9" w:rsidP="00DC3D16">
            <w:pPr>
              <w:widowControl w:val="0"/>
              <w:spacing w:line="192" w:lineRule="auto"/>
              <w:rPr>
                <w:color w:val="000000"/>
                <w:sz w:val="22"/>
                <w:szCs w:val="22"/>
              </w:rPr>
            </w:pPr>
            <w:r w:rsidRPr="002566B3">
              <w:rPr>
                <w:color w:val="000000"/>
                <w:sz w:val="22"/>
                <w:szCs w:val="22"/>
              </w:rPr>
              <w:t>Возмещение части затрат на уплату процентов по инвестиционным кредитам (займам), полученным на срок до 10 лет</w:t>
            </w:r>
          </w:p>
        </w:tc>
        <w:tc>
          <w:tcPr>
            <w:tcW w:w="3182" w:type="dxa"/>
          </w:tcPr>
          <w:p w:rsidR="00733AC9" w:rsidRPr="002566B3" w:rsidRDefault="00733AC9" w:rsidP="00DC3D16">
            <w:pPr>
              <w:widowControl w:val="0"/>
              <w:spacing w:line="192" w:lineRule="auto"/>
              <w:ind w:left="-57" w:right="-57"/>
              <w:rPr>
                <w:color w:val="000000"/>
                <w:sz w:val="22"/>
                <w:szCs w:val="22"/>
              </w:rPr>
            </w:pPr>
            <w:r w:rsidRPr="002566B3">
              <w:rPr>
                <w:color w:val="000000"/>
                <w:sz w:val="22"/>
                <w:szCs w:val="22"/>
              </w:rPr>
              <w:t>Закон Красноярского края</w:t>
            </w:r>
            <w:r w:rsidRPr="002566B3">
              <w:rPr>
                <w:color w:val="000000"/>
                <w:sz w:val="22"/>
                <w:szCs w:val="22"/>
              </w:rPr>
              <w:br/>
              <w:t xml:space="preserve"> от 21.02.2006 № 17-4487 </w:t>
            </w:r>
            <w:r w:rsidRPr="002566B3">
              <w:rPr>
                <w:color w:val="000000"/>
                <w:sz w:val="22"/>
                <w:szCs w:val="22"/>
              </w:rPr>
              <w:br/>
              <w:t>«О государственной поддержке субъектов агропромышленного комплекса края», ст. 50</w:t>
            </w:r>
          </w:p>
        </w:tc>
        <w:tc>
          <w:tcPr>
            <w:tcW w:w="3118" w:type="dxa"/>
          </w:tcPr>
          <w:p w:rsidR="00733AC9" w:rsidRPr="002566B3" w:rsidRDefault="00733AC9" w:rsidP="00E81F53">
            <w:pPr>
              <w:widowControl w:val="0"/>
              <w:spacing w:line="192" w:lineRule="auto"/>
              <w:rPr>
                <w:strike/>
                <w:color w:val="000000"/>
                <w:sz w:val="22"/>
                <w:szCs w:val="22"/>
              </w:rPr>
            </w:pPr>
            <w:r w:rsidRPr="002566B3">
              <w:rPr>
                <w:sz w:val="22"/>
                <w:szCs w:val="22"/>
              </w:rPr>
              <w:t>Субсидированию подлежит часть затрат по уплаченным процентам за весь период пользования кредитом (займом). Размер субсидии и порядок ее расчета определяется в соответствии с требованиями федеральных нормативных правовых актов.</w:t>
            </w:r>
          </w:p>
        </w:tc>
        <w:tc>
          <w:tcPr>
            <w:tcW w:w="3205" w:type="dxa"/>
          </w:tcPr>
          <w:p w:rsidR="00733AC9" w:rsidRPr="002566B3" w:rsidRDefault="00733AC9" w:rsidP="00E81F53">
            <w:pPr>
              <w:widowControl w:val="0"/>
              <w:spacing w:line="192" w:lineRule="auto"/>
              <w:rPr>
                <w:color w:val="000000"/>
                <w:sz w:val="22"/>
                <w:szCs w:val="22"/>
              </w:rPr>
            </w:pPr>
            <w:r w:rsidRPr="002566B3">
              <w:rPr>
                <w:color w:val="000000"/>
                <w:sz w:val="22"/>
                <w:szCs w:val="22"/>
              </w:rPr>
              <w:t>Сельскохозяйственные  товаропроизводители, за исключением граждан, ведущих личное подсобное хозяйство; организации независимо от их организационно-правовой формы, осуществляющие подработку, хранение и перевалку зерновых и масличных культур</w:t>
            </w:r>
          </w:p>
        </w:tc>
        <w:tc>
          <w:tcPr>
            <w:tcW w:w="4075" w:type="dxa"/>
            <w:gridSpan w:val="2"/>
          </w:tcPr>
          <w:p w:rsidR="00733AC9" w:rsidRPr="002566B3" w:rsidRDefault="00733AC9" w:rsidP="00E81F53">
            <w:pPr>
              <w:widowControl w:val="0"/>
              <w:spacing w:line="192" w:lineRule="auto"/>
              <w:rPr>
                <w:sz w:val="22"/>
                <w:szCs w:val="22"/>
              </w:rPr>
            </w:pPr>
            <w:r w:rsidRPr="002566B3">
              <w:rPr>
                <w:sz w:val="22"/>
                <w:szCs w:val="22"/>
              </w:rPr>
              <w:t xml:space="preserve">Субсидии предоставляются </w:t>
            </w:r>
            <w:r w:rsidRPr="002566B3">
              <w:rPr>
                <w:sz w:val="22"/>
                <w:szCs w:val="22"/>
              </w:rPr>
              <w:br/>
              <w:t>при соблюдении следующих условий:</w:t>
            </w:r>
          </w:p>
          <w:p w:rsidR="00733AC9" w:rsidRPr="002566B3" w:rsidRDefault="00733AC9" w:rsidP="00E81F53">
            <w:pPr>
              <w:widowControl w:val="0"/>
              <w:spacing w:line="192" w:lineRule="auto"/>
              <w:rPr>
                <w:sz w:val="22"/>
                <w:szCs w:val="22"/>
              </w:rPr>
            </w:pPr>
            <w:r w:rsidRPr="002566B3">
              <w:rPr>
                <w:sz w:val="22"/>
                <w:szCs w:val="22"/>
              </w:rPr>
              <w:t xml:space="preserve">уплата начисленных процентов </w:t>
            </w:r>
            <w:r w:rsidRPr="002566B3">
              <w:rPr>
                <w:sz w:val="22"/>
                <w:szCs w:val="22"/>
              </w:rPr>
              <w:br/>
              <w:t>и (или) сумм основного долга</w:t>
            </w:r>
            <w:r w:rsidRPr="002566B3">
              <w:rPr>
                <w:sz w:val="22"/>
                <w:szCs w:val="22"/>
              </w:rPr>
              <w:br/>
              <w:t xml:space="preserve">в </w:t>
            </w:r>
            <w:proofErr w:type="gramStart"/>
            <w:r w:rsidRPr="002566B3">
              <w:rPr>
                <w:sz w:val="22"/>
                <w:szCs w:val="22"/>
              </w:rPr>
              <w:t>соответствии</w:t>
            </w:r>
            <w:proofErr w:type="gramEnd"/>
            <w:r w:rsidRPr="002566B3">
              <w:rPr>
                <w:sz w:val="22"/>
                <w:szCs w:val="22"/>
              </w:rPr>
              <w:t xml:space="preserve"> с графиком погашения кредита (займа) и уплаты процентов </w:t>
            </w:r>
            <w:r w:rsidRPr="002566B3">
              <w:rPr>
                <w:sz w:val="22"/>
                <w:szCs w:val="22"/>
              </w:rPr>
              <w:br/>
              <w:t>по нему;</w:t>
            </w:r>
          </w:p>
          <w:p w:rsidR="00733AC9" w:rsidRPr="002566B3" w:rsidRDefault="00733AC9" w:rsidP="00E81F53">
            <w:pPr>
              <w:widowControl w:val="0"/>
              <w:spacing w:line="192" w:lineRule="auto"/>
              <w:rPr>
                <w:sz w:val="22"/>
                <w:szCs w:val="22"/>
              </w:rPr>
            </w:pPr>
            <w:r w:rsidRPr="002566B3">
              <w:rPr>
                <w:sz w:val="22"/>
                <w:szCs w:val="22"/>
              </w:rPr>
              <w:t xml:space="preserve">использование кредита (займа) в полном </w:t>
            </w:r>
            <w:proofErr w:type="gramStart"/>
            <w:r w:rsidRPr="002566B3">
              <w:rPr>
                <w:sz w:val="22"/>
                <w:szCs w:val="22"/>
              </w:rPr>
              <w:t>объеме</w:t>
            </w:r>
            <w:proofErr w:type="gramEnd"/>
            <w:r w:rsidRPr="002566B3">
              <w:rPr>
                <w:sz w:val="22"/>
                <w:szCs w:val="22"/>
              </w:rPr>
              <w:t xml:space="preserve"> по целевому назначению;</w:t>
            </w:r>
          </w:p>
          <w:p w:rsidR="00733AC9" w:rsidRPr="002566B3" w:rsidRDefault="00733AC9" w:rsidP="00E81F53">
            <w:pPr>
              <w:widowControl w:val="0"/>
              <w:spacing w:line="192" w:lineRule="auto"/>
              <w:rPr>
                <w:sz w:val="22"/>
                <w:szCs w:val="22"/>
              </w:rPr>
            </w:pPr>
            <w:r w:rsidRPr="002566B3">
              <w:rPr>
                <w:sz w:val="22"/>
                <w:szCs w:val="22"/>
              </w:rPr>
              <w:t xml:space="preserve">соответствие целей кредитного договора (договора займа) целям указанных в </w:t>
            </w:r>
            <w:proofErr w:type="gramStart"/>
            <w:r w:rsidRPr="002566B3">
              <w:rPr>
                <w:sz w:val="22"/>
                <w:szCs w:val="22"/>
              </w:rPr>
              <w:t>пункте</w:t>
            </w:r>
            <w:proofErr w:type="gramEnd"/>
            <w:r w:rsidRPr="002566B3">
              <w:rPr>
                <w:sz w:val="22"/>
                <w:szCs w:val="22"/>
              </w:rPr>
              <w:t xml:space="preserve"> 1 статьи 50 Закона Красноярского края от 21.02.2006 № 17-4487;</w:t>
            </w:r>
          </w:p>
          <w:p w:rsidR="00733AC9" w:rsidRPr="002566B3" w:rsidRDefault="00733AC9" w:rsidP="00E81F53">
            <w:pPr>
              <w:widowControl w:val="0"/>
              <w:spacing w:line="192" w:lineRule="auto"/>
              <w:rPr>
                <w:sz w:val="22"/>
                <w:szCs w:val="22"/>
              </w:rPr>
            </w:pPr>
            <w:r w:rsidRPr="002566B3">
              <w:rPr>
                <w:sz w:val="22"/>
                <w:szCs w:val="22"/>
              </w:rPr>
              <w:t>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733AC9" w:rsidRPr="002566B3" w:rsidRDefault="00733AC9" w:rsidP="00951679">
            <w:pPr>
              <w:widowControl w:val="0"/>
              <w:spacing w:line="192" w:lineRule="auto"/>
              <w:rPr>
                <w:sz w:val="22"/>
                <w:szCs w:val="22"/>
              </w:rPr>
            </w:pPr>
            <w:r w:rsidRPr="002566B3">
              <w:rPr>
                <w:sz w:val="22"/>
                <w:szCs w:val="22"/>
              </w:rPr>
              <w:t xml:space="preserve">прохождение процедуры отбора </w:t>
            </w:r>
            <w:proofErr w:type="gramStart"/>
            <w:r w:rsidRPr="002566B3">
              <w:rPr>
                <w:sz w:val="22"/>
                <w:szCs w:val="22"/>
              </w:rPr>
              <w:t>инвестиционных</w:t>
            </w:r>
            <w:proofErr w:type="gramEnd"/>
            <w:r w:rsidRPr="002566B3">
              <w:rPr>
                <w:sz w:val="22"/>
                <w:szCs w:val="22"/>
              </w:rPr>
              <w:t xml:space="preserve">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p w:rsidR="00733AC9" w:rsidRPr="002566B3" w:rsidRDefault="00733AC9" w:rsidP="00951679">
            <w:pPr>
              <w:widowControl w:val="0"/>
              <w:spacing w:line="192" w:lineRule="auto"/>
              <w:rPr>
                <w:sz w:val="22"/>
                <w:szCs w:val="22"/>
              </w:rPr>
            </w:pPr>
            <w:r w:rsidRPr="002566B3">
              <w:rPr>
                <w:sz w:val="22"/>
                <w:szCs w:val="22"/>
              </w:rPr>
              <w:t xml:space="preserve">прохождение процедуры отбора </w:t>
            </w:r>
            <w:r w:rsidRPr="002566B3">
              <w:rPr>
                <w:sz w:val="22"/>
                <w:szCs w:val="22"/>
              </w:rPr>
              <w:lastRenderedPageBreak/>
              <w:t xml:space="preserve">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 предусмотренным подпунктами «а», «б» пункта 1 ст.50 </w:t>
            </w:r>
            <w:r w:rsidRPr="002566B3">
              <w:rPr>
                <w:color w:val="000000"/>
                <w:sz w:val="22"/>
                <w:szCs w:val="22"/>
              </w:rPr>
              <w:t>Закона Красноярского края от 21.02.2006 № 17-4487 «О государственной поддержке субъектов агропромышленного комплекса края».</w:t>
            </w:r>
          </w:p>
        </w:tc>
      </w:tr>
      <w:tr w:rsidR="00733AC9" w:rsidRPr="002566B3" w:rsidTr="00BA5B13">
        <w:trPr>
          <w:trHeight w:val="1823"/>
          <w:jc w:val="right"/>
        </w:trPr>
        <w:tc>
          <w:tcPr>
            <w:tcW w:w="2586" w:type="dxa"/>
          </w:tcPr>
          <w:p w:rsidR="00733AC9" w:rsidRPr="002566B3" w:rsidRDefault="00733AC9" w:rsidP="00951679">
            <w:pPr>
              <w:widowControl w:val="0"/>
              <w:spacing w:line="192" w:lineRule="auto"/>
              <w:rPr>
                <w:color w:val="000000"/>
                <w:sz w:val="22"/>
                <w:szCs w:val="22"/>
              </w:rPr>
            </w:pPr>
            <w:r w:rsidRPr="002566B3">
              <w:rPr>
                <w:color w:val="000000"/>
                <w:sz w:val="22"/>
                <w:szCs w:val="22"/>
              </w:rPr>
              <w:lastRenderedPageBreak/>
              <w:t xml:space="preserve">Возмещение части затрат на уплату процентов </w:t>
            </w:r>
            <w:r w:rsidRPr="002566B3">
              <w:rPr>
                <w:color w:val="000000"/>
                <w:sz w:val="22"/>
                <w:szCs w:val="22"/>
              </w:rPr>
              <w:br/>
              <w:t>по кредитным договорам (договорам займа), заключенным с 1 января 2017 года на срок от 2 до 15 лет</w:t>
            </w:r>
          </w:p>
        </w:tc>
        <w:tc>
          <w:tcPr>
            <w:tcW w:w="3182" w:type="dxa"/>
          </w:tcPr>
          <w:p w:rsidR="00733AC9" w:rsidRPr="002566B3" w:rsidRDefault="00733AC9" w:rsidP="00951679">
            <w:pPr>
              <w:widowControl w:val="0"/>
              <w:spacing w:line="192" w:lineRule="auto"/>
              <w:ind w:left="-57" w:right="-57"/>
              <w:rPr>
                <w:color w:val="000000"/>
                <w:sz w:val="22"/>
                <w:szCs w:val="22"/>
              </w:rPr>
            </w:pPr>
            <w:r w:rsidRPr="002566B3">
              <w:rPr>
                <w:color w:val="000000"/>
                <w:sz w:val="22"/>
                <w:szCs w:val="22"/>
              </w:rPr>
              <w:t>Закон Красноярского края</w:t>
            </w:r>
            <w:r w:rsidRPr="002566B3">
              <w:rPr>
                <w:color w:val="000000"/>
                <w:sz w:val="22"/>
                <w:szCs w:val="22"/>
              </w:rPr>
              <w:br/>
              <w:t xml:space="preserve">от 21.02.2006 № 17-4487 </w:t>
            </w:r>
            <w:r w:rsidRPr="002566B3">
              <w:rPr>
                <w:color w:val="000000"/>
                <w:sz w:val="22"/>
                <w:szCs w:val="22"/>
              </w:rPr>
              <w:br/>
              <w:t>«О государственной поддержке субъектов агропромышленного комплекса края»,</w:t>
            </w:r>
            <w:r w:rsidRPr="002566B3">
              <w:rPr>
                <w:color w:val="000000"/>
                <w:sz w:val="22"/>
                <w:szCs w:val="22"/>
              </w:rPr>
              <w:br/>
              <w:t>ст. 51</w:t>
            </w:r>
          </w:p>
        </w:tc>
        <w:tc>
          <w:tcPr>
            <w:tcW w:w="3118" w:type="dxa"/>
          </w:tcPr>
          <w:p w:rsidR="00733AC9" w:rsidRPr="002566B3" w:rsidRDefault="00733AC9" w:rsidP="00951679">
            <w:pPr>
              <w:widowControl w:val="0"/>
              <w:spacing w:line="192" w:lineRule="auto"/>
              <w:rPr>
                <w:sz w:val="22"/>
                <w:szCs w:val="22"/>
              </w:rPr>
            </w:pPr>
            <w:r w:rsidRPr="002566B3">
              <w:rPr>
                <w:sz w:val="22"/>
                <w:szCs w:val="22"/>
              </w:rPr>
              <w:t>Размер субсидии определяется в порядке, установленном Правительством Красноярского края.</w:t>
            </w:r>
          </w:p>
          <w:p w:rsidR="00733AC9" w:rsidRPr="002566B3" w:rsidRDefault="00733AC9" w:rsidP="00951679">
            <w:pPr>
              <w:widowControl w:val="0"/>
              <w:spacing w:line="192" w:lineRule="auto"/>
              <w:rPr>
                <w:strike/>
                <w:color w:val="000000"/>
                <w:sz w:val="22"/>
                <w:szCs w:val="22"/>
              </w:rPr>
            </w:pPr>
            <w:r w:rsidRPr="002566B3">
              <w:rPr>
                <w:sz w:val="22"/>
                <w:szCs w:val="22"/>
              </w:rPr>
              <w:t>Субсидированию подлежит часть затрат по уплаченным процентам за весь период пользования инвестиционным кредитом (займом).</w:t>
            </w:r>
          </w:p>
        </w:tc>
        <w:tc>
          <w:tcPr>
            <w:tcW w:w="3205" w:type="dxa"/>
          </w:tcPr>
          <w:p w:rsidR="00733AC9" w:rsidRPr="002566B3" w:rsidRDefault="00733AC9" w:rsidP="00E81F53">
            <w:pPr>
              <w:widowControl w:val="0"/>
              <w:spacing w:line="192" w:lineRule="auto"/>
              <w:rPr>
                <w:color w:val="000000"/>
                <w:sz w:val="22"/>
                <w:szCs w:val="22"/>
              </w:rPr>
            </w:pPr>
            <w:r w:rsidRPr="002566B3">
              <w:rPr>
                <w:color w:val="000000"/>
                <w:sz w:val="22"/>
                <w:szCs w:val="22"/>
              </w:rPr>
              <w:t>Сельскохозяйственные товаропроизводители,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w:t>
            </w:r>
          </w:p>
        </w:tc>
        <w:tc>
          <w:tcPr>
            <w:tcW w:w="4075" w:type="dxa"/>
            <w:gridSpan w:val="2"/>
          </w:tcPr>
          <w:p w:rsidR="00733AC9" w:rsidRPr="002566B3" w:rsidRDefault="00733AC9" w:rsidP="00E81F53">
            <w:pPr>
              <w:widowControl w:val="0"/>
              <w:spacing w:line="192" w:lineRule="auto"/>
              <w:rPr>
                <w:sz w:val="22"/>
                <w:szCs w:val="22"/>
              </w:rPr>
            </w:pPr>
            <w:r w:rsidRPr="002566B3">
              <w:rPr>
                <w:sz w:val="22"/>
                <w:szCs w:val="22"/>
              </w:rPr>
              <w:t xml:space="preserve">Субсидии предоставляются </w:t>
            </w:r>
            <w:r w:rsidRPr="002566B3">
              <w:rPr>
                <w:sz w:val="22"/>
                <w:szCs w:val="22"/>
              </w:rPr>
              <w:br/>
              <w:t>при соблюдении следующих условий:</w:t>
            </w:r>
          </w:p>
          <w:p w:rsidR="00733AC9" w:rsidRPr="002566B3" w:rsidRDefault="00733AC9" w:rsidP="00E81F53">
            <w:pPr>
              <w:widowControl w:val="0"/>
              <w:spacing w:line="192" w:lineRule="auto"/>
              <w:rPr>
                <w:sz w:val="22"/>
                <w:szCs w:val="22"/>
              </w:rPr>
            </w:pPr>
            <w:r w:rsidRPr="002566B3">
              <w:rPr>
                <w:sz w:val="22"/>
                <w:szCs w:val="22"/>
              </w:rPr>
              <w:t xml:space="preserve">уплата начисленных процентов </w:t>
            </w:r>
            <w:r w:rsidRPr="002566B3">
              <w:rPr>
                <w:sz w:val="22"/>
                <w:szCs w:val="22"/>
              </w:rPr>
              <w:br/>
              <w:t>и (или) сумм основного долга</w:t>
            </w:r>
            <w:r w:rsidRPr="002566B3">
              <w:rPr>
                <w:sz w:val="22"/>
                <w:szCs w:val="22"/>
              </w:rPr>
              <w:br/>
              <w:t xml:space="preserve"> в </w:t>
            </w:r>
            <w:proofErr w:type="gramStart"/>
            <w:r w:rsidRPr="002566B3">
              <w:rPr>
                <w:sz w:val="22"/>
                <w:szCs w:val="22"/>
              </w:rPr>
              <w:t>соответствии</w:t>
            </w:r>
            <w:proofErr w:type="gramEnd"/>
            <w:r w:rsidRPr="002566B3">
              <w:rPr>
                <w:sz w:val="22"/>
                <w:szCs w:val="22"/>
              </w:rPr>
              <w:t xml:space="preserve"> с графиком погашения кредита (займа) и уплаты процентов </w:t>
            </w:r>
            <w:r w:rsidRPr="002566B3">
              <w:rPr>
                <w:sz w:val="22"/>
                <w:szCs w:val="22"/>
              </w:rPr>
              <w:br/>
              <w:t>по нему;</w:t>
            </w:r>
          </w:p>
          <w:p w:rsidR="00733AC9" w:rsidRPr="002566B3" w:rsidRDefault="00733AC9" w:rsidP="00E81F53">
            <w:pPr>
              <w:widowControl w:val="0"/>
              <w:spacing w:line="192" w:lineRule="auto"/>
              <w:rPr>
                <w:sz w:val="22"/>
                <w:szCs w:val="22"/>
              </w:rPr>
            </w:pPr>
            <w:r w:rsidRPr="002566B3">
              <w:rPr>
                <w:sz w:val="22"/>
                <w:szCs w:val="22"/>
              </w:rPr>
              <w:t xml:space="preserve">соответствие целей кредитного договора (договора займа) целям, указанным в </w:t>
            </w:r>
            <w:proofErr w:type="gramStart"/>
            <w:r w:rsidRPr="002566B3">
              <w:rPr>
                <w:sz w:val="22"/>
                <w:szCs w:val="22"/>
              </w:rPr>
              <w:t>пункте</w:t>
            </w:r>
            <w:proofErr w:type="gramEnd"/>
            <w:r w:rsidRPr="002566B3">
              <w:rPr>
                <w:sz w:val="22"/>
                <w:szCs w:val="22"/>
              </w:rPr>
              <w:t xml:space="preserve"> 1 ст. 51 Закона Красноярского края от 21.02.2006 № 17-4487;</w:t>
            </w:r>
          </w:p>
          <w:p w:rsidR="00733AC9" w:rsidRPr="002566B3" w:rsidRDefault="00733AC9" w:rsidP="00E81F53">
            <w:pPr>
              <w:widowControl w:val="0"/>
              <w:spacing w:line="192" w:lineRule="auto"/>
              <w:rPr>
                <w:sz w:val="22"/>
                <w:szCs w:val="22"/>
              </w:rPr>
            </w:pPr>
            <w:r w:rsidRPr="002566B3">
              <w:rPr>
                <w:sz w:val="22"/>
                <w:szCs w:val="22"/>
              </w:rPr>
              <w:t xml:space="preserve">использование кредита (займа) в полном </w:t>
            </w:r>
            <w:proofErr w:type="gramStart"/>
            <w:r w:rsidRPr="002566B3">
              <w:rPr>
                <w:sz w:val="22"/>
                <w:szCs w:val="22"/>
              </w:rPr>
              <w:t>объеме</w:t>
            </w:r>
            <w:proofErr w:type="gramEnd"/>
            <w:r w:rsidRPr="002566B3">
              <w:rPr>
                <w:sz w:val="22"/>
                <w:szCs w:val="22"/>
              </w:rPr>
              <w:t xml:space="preserve"> по целевому назначению на цели, предусмотренные пунктом 1 ст. 51 Закона Красноярского края от 21.02.2006 № 17-4487, и на иные цели, предусмотренные кредитным договором (договором займа);</w:t>
            </w:r>
          </w:p>
          <w:p w:rsidR="00733AC9" w:rsidRPr="002566B3" w:rsidRDefault="00733AC9" w:rsidP="00F11E3A">
            <w:pPr>
              <w:widowControl w:val="0"/>
              <w:spacing w:line="192" w:lineRule="auto"/>
              <w:rPr>
                <w:sz w:val="22"/>
                <w:szCs w:val="22"/>
              </w:rPr>
            </w:pPr>
            <w:proofErr w:type="gramStart"/>
            <w:r w:rsidRPr="002566B3">
              <w:rPr>
                <w:sz w:val="22"/>
                <w:szCs w:val="22"/>
              </w:rPr>
              <w:t>субсидии на уплату процентов по инвестиционным кредитам (займам), полученным на строительство, реконструкцию и модернизацию объектов выплачиваются получателям субсидий при выполнении работ (этапов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roofErr w:type="gramEnd"/>
          </w:p>
        </w:tc>
      </w:tr>
      <w:tr w:rsidR="00733AC9" w:rsidRPr="002566B3" w:rsidTr="00D4191E">
        <w:trPr>
          <w:trHeight w:val="689"/>
          <w:jc w:val="right"/>
        </w:trPr>
        <w:tc>
          <w:tcPr>
            <w:tcW w:w="2586" w:type="dxa"/>
          </w:tcPr>
          <w:p w:rsidR="00733AC9" w:rsidRPr="002566B3" w:rsidRDefault="00733AC9" w:rsidP="00AE0D3B">
            <w:pPr>
              <w:widowControl w:val="0"/>
              <w:spacing w:line="192" w:lineRule="auto"/>
              <w:rPr>
                <w:color w:val="000000"/>
                <w:sz w:val="22"/>
                <w:szCs w:val="22"/>
              </w:rPr>
            </w:pPr>
            <w:r w:rsidRPr="002566B3">
              <w:rPr>
                <w:color w:val="000000"/>
                <w:sz w:val="22"/>
                <w:szCs w:val="22"/>
              </w:rPr>
              <w:t xml:space="preserve">Возмещение части затрат на уплату процентов по инвестиционным кредитам (займам), полученным на срок до </w:t>
            </w:r>
            <w:r w:rsidRPr="002566B3">
              <w:rPr>
                <w:color w:val="000000"/>
                <w:sz w:val="22"/>
                <w:szCs w:val="22"/>
              </w:rPr>
              <w:lastRenderedPageBreak/>
              <w:t>8 лет и до 15 лет</w:t>
            </w:r>
          </w:p>
        </w:tc>
        <w:tc>
          <w:tcPr>
            <w:tcW w:w="3182" w:type="dxa"/>
          </w:tcPr>
          <w:p w:rsidR="00733AC9" w:rsidRPr="002566B3" w:rsidRDefault="00733AC9" w:rsidP="00AE0D3B">
            <w:pPr>
              <w:widowControl w:val="0"/>
              <w:spacing w:line="192" w:lineRule="auto"/>
              <w:rPr>
                <w:color w:val="000000"/>
                <w:sz w:val="22"/>
                <w:szCs w:val="22"/>
              </w:rPr>
            </w:pPr>
            <w:r w:rsidRPr="002566B3">
              <w:rPr>
                <w:color w:val="000000"/>
                <w:sz w:val="22"/>
                <w:szCs w:val="22"/>
              </w:rPr>
              <w:lastRenderedPageBreak/>
              <w:t>Закон Красноярского края от 21.02.2006 № 17-4487 «О государственной поддержке субъектов агропромышленного комплекса края», ст. 52</w:t>
            </w:r>
          </w:p>
        </w:tc>
        <w:tc>
          <w:tcPr>
            <w:tcW w:w="3118" w:type="dxa"/>
          </w:tcPr>
          <w:p w:rsidR="00733AC9" w:rsidRPr="002566B3" w:rsidRDefault="00733AC9" w:rsidP="00AE0D3B">
            <w:pPr>
              <w:widowControl w:val="0"/>
              <w:spacing w:line="192" w:lineRule="auto"/>
              <w:rPr>
                <w:color w:val="000000"/>
                <w:sz w:val="22"/>
                <w:szCs w:val="22"/>
              </w:rPr>
            </w:pPr>
            <w:r w:rsidRPr="002566B3">
              <w:rPr>
                <w:color w:val="000000"/>
                <w:sz w:val="22"/>
                <w:szCs w:val="22"/>
              </w:rPr>
              <w:t xml:space="preserve">Размер субсидии и порядок ее расчета определяется в соответствии с требованиями федеральных нормативных правовых актов. </w:t>
            </w:r>
          </w:p>
          <w:p w:rsidR="00733AC9" w:rsidRPr="002566B3" w:rsidRDefault="00733AC9" w:rsidP="00AE0D3B">
            <w:pPr>
              <w:widowControl w:val="0"/>
              <w:spacing w:line="192" w:lineRule="auto"/>
              <w:rPr>
                <w:color w:val="000000"/>
                <w:sz w:val="22"/>
                <w:szCs w:val="22"/>
              </w:rPr>
            </w:pPr>
            <w:r w:rsidRPr="002566B3">
              <w:rPr>
                <w:color w:val="000000"/>
                <w:sz w:val="22"/>
                <w:szCs w:val="22"/>
              </w:rPr>
              <w:t xml:space="preserve">Субсидированию подлежит </w:t>
            </w:r>
            <w:r w:rsidRPr="002566B3">
              <w:rPr>
                <w:color w:val="000000"/>
                <w:sz w:val="22"/>
                <w:szCs w:val="22"/>
              </w:rPr>
              <w:lastRenderedPageBreak/>
              <w:t>часть затрат по уплаченным процентам за весь период пользования кредитом (займом).</w:t>
            </w:r>
          </w:p>
        </w:tc>
        <w:tc>
          <w:tcPr>
            <w:tcW w:w="3205" w:type="dxa"/>
          </w:tcPr>
          <w:p w:rsidR="00733AC9" w:rsidRPr="002566B3" w:rsidRDefault="00733AC9" w:rsidP="00AE0D3B">
            <w:pPr>
              <w:widowControl w:val="0"/>
              <w:spacing w:line="192" w:lineRule="auto"/>
              <w:rPr>
                <w:color w:val="000000"/>
                <w:sz w:val="22"/>
                <w:szCs w:val="22"/>
              </w:rPr>
            </w:pPr>
            <w:r w:rsidRPr="002566B3">
              <w:rPr>
                <w:color w:val="000000"/>
                <w:sz w:val="22"/>
                <w:szCs w:val="22"/>
              </w:rPr>
              <w:lastRenderedPageBreak/>
              <w:t xml:space="preserve">сельскохозяйственные товаропроизводители, за исключением граждан, ведущих личное подсобное хозяйство, организации агропромышленного </w:t>
            </w:r>
            <w:r w:rsidRPr="002566B3">
              <w:rPr>
                <w:color w:val="000000"/>
                <w:sz w:val="22"/>
                <w:szCs w:val="22"/>
              </w:rPr>
              <w:lastRenderedPageBreak/>
              <w:t>комплекса независимо от их организационно-правовой формы, крестьянские (фермерские) хозяйства и сельскохозяйственные потребительские кооперативы, организации и индивидуальные предприниматели, осуществляющие первичную и (или) последующую (промышленную) переработку сельскохозяйственной продукции</w:t>
            </w:r>
          </w:p>
        </w:tc>
        <w:tc>
          <w:tcPr>
            <w:tcW w:w="4075" w:type="dxa"/>
            <w:gridSpan w:val="2"/>
          </w:tcPr>
          <w:p w:rsidR="00733AC9" w:rsidRPr="002566B3" w:rsidRDefault="00733AC9" w:rsidP="00AE0D3B">
            <w:pPr>
              <w:widowControl w:val="0"/>
              <w:spacing w:line="192" w:lineRule="auto"/>
              <w:rPr>
                <w:sz w:val="22"/>
                <w:szCs w:val="22"/>
              </w:rPr>
            </w:pPr>
            <w:r w:rsidRPr="002566B3">
              <w:rPr>
                <w:sz w:val="22"/>
                <w:szCs w:val="22"/>
              </w:rPr>
              <w:lastRenderedPageBreak/>
              <w:t xml:space="preserve">Субсидии предоставляются </w:t>
            </w:r>
          </w:p>
          <w:p w:rsidR="00733AC9" w:rsidRPr="002566B3" w:rsidRDefault="00733AC9" w:rsidP="00AE0D3B">
            <w:pPr>
              <w:widowControl w:val="0"/>
              <w:spacing w:line="192" w:lineRule="auto"/>
              <w:rPr>
                <w:sz w:val="22"/>
                <w:szCs w:val="22"/>
              </w:rPr>
            </w:pPr>
            <w:r w:rsidRPr="002566B3">
              <w:rPr>
                <w:sz w:val="22"/>
                <w:szCs w:val="22"/>
              </w:rPr>
              <w:t>при соблюдении следующих условий: уплата начисленных процентов и (или) сумм основного долга в соответствии с графиком погашения кредита (займа) и уплаты процентов по нему;</w:t>
            </w:r>
          </w:p>
          <w:p w:rsidR="00733AC9" w:rsidRPr="002566B3" w:rsidRDefault="00733AC9" w:rsidP="00AE0D3B">
            <w:pPr>
              <w:widowControl w:val="0"/>
              <w:spacing w:line="192" w:lineRule="auto"/>
              <w:rPr>
                <w:sz w:val="22"/>
                <w:szCs w:val="22"/>
              </w:rPr>
            </w:pPr>
            <w:r w:rsidRPr="002566B3">
              <w:rPr>
                <w:sz w:val="22"/>
                <w:szCs w:val="22"/>
              </w:rPr>
              <w:lastRenderedPageBreak/>
              <w:t xml:space="preserve">использование кредита (займа) в полном </w:t>
            </w:r>
            <w:proofErr w:type="gramStart"/>
            <w:r w:rsidRPr="002566B3">
              <w:rPr>
                <w:sz w:val="22"/>
                <w:szCs w:val="22"/>
              </w:rPr>
              <w:t>объеме</w:t>
            </w:r>
            <w:proofErr w:type="gramEnd"/>
            <w:r w:rsidRPr="002566B3">
              <w:rPr>
                <w:sz w:val="22"/>
                <w:szCs w:val="22"/>
              </w:rPr>
              <w:t xml:space="preserve"> по целевому назначению на цели, предусмотренные пунктом 1 ст. 52 Закона Красноярского края от 21.02.2006 № 17-4487, и на иные цели;</w:t>
            </w:r>
          </w:p>
          <w:p w:rsidR="00733AC9" w:rsidRPr="002566B3" w:rsidRDefault="00733AC9" w:rsidP="00AE0D3B">
            <w:pPr>
              <w:widowControl w:val="0"/>
              <w:spacing w:line="192" w:lineRule="auto"/>
              <w:rPr>
                <w:sz w:val="22"/>
                <w:szCs w:val="22"/>
              </w:rPr>
            </w:pPr>
            <w:r w:rsidRPr="002566B3">
              <w:rPr>
                <w:sz w:val="22"/>
                <w:szCs w:val="22"/>
              </w:rPr>
              <w:t xml:space="preserve">соответствие целей кредитного договора (договора займа) целям, указанным в </w:t>
            </w:r>
            <w:proofErr w:type="gramStart"/>
            <w:r w:rsidRPr="002566B3">
              <w:rPr>
                <w:sz w:val="22"/>
                <w:szCs w:val="22"/>
              </w:rPr>
              <w:t>пункте</w:t>
            </w:r>
            <w:proofErr w:type="gramEnd"/>
            <w:r w:rsidRPr="002566B3">
              <w:rPr>
                <w:sz w:val="22"/>
                <w:szCs w:val="22"/>
              </w:rPr>
              <w:t xml:space="preserve"> 1 ст.52</w:t>
            </w:r>
            <w:r w:rsidRPr="002566B3">
              <w:rPr>
                <w:color w:val="000000"/>
                <w:sz w:val="22"/>
                <w:szCs w:val="22"/>
              </w:rPr>
              <w:t xml:space="preserve"> Закона Красноярского края от 21.02.2006 № 17-4487 «О государственной поддержке субъектов агропромышленного комплекса края»</w:t>
            </w:r>
            <w:r w:rsidRPr="002566B3">
              <w:rPr>
                <w:sz w:val="22"/>
                <w:szCs w:val="22"/>
              </w:rPr>
              <w:t>;</w:t>
            </w:r>
          </w:p>
          <w:p w:rsidR="00733AC9" w:rsidRPr="002566B3" w:rsidRDefault="00733AC9" w:rsidP="00AE0D3B">
            <w:pPr>
              <w:widowControl w:val="0"/>
              <w:spacing w:line="192" w:lineRule="auto"/>
              <w:rPr>
                <w:sz w:val="22"/>
                <w:szCs w:val="22"/>
              </w:rPr>
            </w:pPr>
            <w:proofErr w:type="gramStart"/>
            <w:r w:rsidRPr="002566B3">
              <w:rPr>
                <w:sz w:val="22"/>
                <w:szCs w:val="22"/>
              </w:rPr>
              <w:t xml:space="preserve">отбор инвестиционных проектов, осуществляемый Министерством сельского хозяйства Российской Федерации в установленном им порядке, по кредитным договорам (договорам займа), предусмотренным подпунктами «а» - «б» пункта 1 ст.52 </w:t>
            </w:r>
            <w:r w:rsidRPr="002566B3">
              <w:rPr>
                <w:color w:val="000000"/>
                <w:sz w:val="22"/>
                <w:szCs w:val="22"/>
              </w:rPr>
              <w:t>Закона Красноярского края от 21.02.2006 № 17-4487 «О государственной поддержке субъектов агропромышленного комплекса края»;</w:t>
            </w:r>
            <w:proofErr w:type="gramEnd"/>
          </w:p>
          <w:p w:rsidR="00733AC9" w:rsidRPr="002566B3" w:rsidRDefault="00733AC9" w:rsidP="00AE0D3B">
            <w:pPr>
              <w:widowControl w:val="0"/>
              <w:spacing w:line="192" w:lineRule="auto"/>
              <w:rPr>
                <w:sz w:val="22"/>
                <w:szCs w:val="22"/>
              </w:rPr>
            </w:pPr>
            <w:proofErr w:type="gramStart"/>
            <w:r w:rsidRPr="002566B3">
              <w:rPr>
                <w:sz w:val="22"/>
                <w:szCs w:val="22"/>
              </w:rPr>
              <w:t>субсидии на уплату процентов по инвестиционным кредитам и инвестиционным займам выплачиваются получателям субсидий при выполнении работ (этапов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roofErr w:type="gramEnd"/>
          </w:p>
        </w:tc>
      </w:tr>
      <w:tr w:rsidR="00733AC9" w:rsidRPr="002566B3" w:rsidTr="00D4191E">
        <w:trPr>
          <w:trHeight w:val="689"/>
          <w:jc w:val="right"/>
        </w:trPr>
        <w:tc>
          <w:tcPr>
            <w:tcW w:w="2586" w:type="dxa"/>
          </w:tcPr>
          <w:p w:rsidR="00733AC9" w:rsidRPr="002566B3" w:rsidRDefault="00733AC9" w:rsidP="00603EB4">
            <w:pPr>
              <w:widowControl w:val="0"/>
              <w:spacing w:line="192" w:lineRule="auto"/>
              <w:rPr>
                <w:color w:val="000000"/>
                <w:sz w:val="22"/>
                <w:szCs w:val="22"/>
              </w:rPr>
            </w:pPr>
            <w:r w:rsidRPr="002566B3">
              <w:rPr>
                <w:color w:val="000000"/>
                <w:sz w:val="22"/>
                <w:szCs w:val="22"/>
              </w:rPr>
              <w:lastRenderedPageBreak/>
              <w:t xml:space="preserve">Возмещение части затрат на уплату процентов по кредитам, полученным на развитие </w:t>
            </w:r>
            <w:proofErr w:type="spellStart"/>
            <w:r w:rsidRPr="002566B3">
              <w:rPr>
                <w:color w:val="000000"/>
                <w:sz w:val="22"/>
                <w:szCs w:val="22"/>
              </w:rPr>
              <w:t>аквакультуры</w:t>
            </w:r>
            <w:proofErr w:type="spellEnd"/>
            <w:r w:rsidRPr="002566B3">
              <w:rPr>
                <w:color w:val="000000"/>
                <w:sz w:val="22"/>
                <w:szCs w:val="22"/>
              </w:rPr>
              <w:t xml:space="preserve"> (рыбоводство) и </w:t>
            </w:r>
            <w:proofErr w:type="gramStart"/>
            <w:r w:rsidRPr="002566B3">
              <w:rPr>
                <w:color w:val="000000"/>
                <w:sz w:val="22"/>
                <w:szCs w:val="22"/>
              </w:rPr>
              <w:t>товарного</w:t>
            </w:r>
            <w:proofErr w:type="gramEnd"/>
            <w:r w:rsidRPr="002566B3">
              <w:rPr>
                <w:color w:val="000000"/>
                <w:sz w:val="22"/>
                <w:szCs w:val="22"/>
              </w:rPr>
              <w:t xml:space="preserve"> </w:t>
            </w:r>
            <w:proofErr w:type="spellStart"/>
            <w:r w:rsidRPr="002566B3">
              <w:rPr>
                <w:color w:val="000000"/>
                <w:sz w:val="22"/>
                <w:szCs w:val="22"/>
              </w:rPr>
              <w:t>осетроводства</w:t>
            </w:r>
            <w:proofErr w:type="spellEnd"/>
          </w:p>
          <w:p w:rsidR="00733AC9" w:rsidRPr="002566B3" w:rsidRDefault="00733AC9" w:rsidP="00603EB4">
            <w:pPr>
              <w:widowControl w:val="0"/>
              <w:spacing w:line="192" w:lineRule="auto"/>
              <w:rPr>
                <w:color w:val="000000"/>
                <w:sz w:val="22"/>
                <w:szCs w:val="22"/>
              </w:rPr>
            </w:pPr>
          </w:p>
        </w:tc>
        <w:tc>
          <w:tcPr>
            <w:tcW w:w="3182" w:type="dxa"/>
          </w:tcPr>
          <w:p w:rsidR="00733AC9" w:rsidRPr="002566B3" w:rsidRDefault="00733AC9" w:rsidP="00603EB4">
            <w:pPr>
              <w:widowControl w:val="0"/>
              <w:spacing w:line="192" w:lineRule="auto"/>
              <w:rPr>
                <w:color w:val="000000"/>
                <w:sz w:val="22"/>
                <w:szCs w:val="22"/>
              </w:rPr>
            </w:pPr>
            <w:r w:rsidRPr="002566B3">
              <w:rPr>
                <w:color w:val="000000"/>
                <w:sz w:val="22"/>
                <w:szCs w:val="22"/>
              </w:rPr>
              <w:t>Закон Красноярского края от 21.02.2006 № 17-4487 «О государственной поддержке субъектов агропромышленного комплекса края», ст. 53</w:t>
            </w:r>
          </w:p>
        </w:tc>
        <w:tc>
          <w:tcPr>
            <w:tcW w:w="3118" w:type="dxa"/>
          </w:tcPr>
          <w:p w:rsidR="00733AC9" w:rsidRPr="002566B3" w:rsidRDefault="00733AC9" w:rsidP="00603EB4">
            <w:pPr>
              <w:widowControl w:val="0"/>
              <w:spacing w:line="192" w:lineRule="auto"/>
              <w:rPr>
                <w:color w:val="000000"/>
                <w:sz w:val="22"/>
                <w:szCs w:val="22"/>
              </w:rPr>
            </w:pPr>
            <w:r w:rsidRPr="002566B3">
              <w:rPr>
                <w:color w:val="000000"/>
                <w:sz w:val="22"/>
                <w:szCs w:val="22"/>
              </w:rPr>
              <w:t xml:space="preserve">Размер субсидии и порядок ее расчета определяется в соответствии с требованиями федеральных нормативных правовых актов. </w:t>
            </w:r>
          </w:p>
          <w:p w:rsidR="00733AC9" w:rsidRPr="002566B3" w:rsidRDefault="00733AC9" w:rsidP="00603EB4">
            <w:pPr>
              <w:widowControl w:val="0"/>
              <w:spacing w:line="192" w:lineRule="auto"/>
              <w:rPr>
                <w:color w:val="000000"/>
                <w:sz w:val="22"/>
                <w:szCs w:val="22"/>
              </w:rPr>
            </w:pPr>
            <w:r w:rsidRPr="002566B3">
              <w:rPr>
                <w:color w:val="000000"/>
                <w:sz w:val="22"/>
                <w:szCs w:val="22"/>
              </w:rPr>
              <w:t>Субсидированию подлежит часть затрат по уплаченным процентам за весь период пользования кредитом.</w:t>
            </w:r>
          </w:p>
        </w:tc>
        <w:tc>
          <w:tcPr>
            <w:tcW w:w="3205" w:type="dxa"/>
          </w:tcPr>
          <w:p w:rsidR="00733AC9" w:rsidRPr="002566B3" w:rsidRDefault="00733AC9" w:rsidP="00603EB4">
            <w:pPr>
              <w:widowControl w:val="0"/>
              <w:spacing w:line="192" w:lineRule="auto"/>
              <w:rPr>
                <w:color w:val="000000"/>
                <w:sz w:val="22"/>
                <w:szCs w:val="22"/>
              </w:rPr>
            </w:pPr>
            <w:r w:rsidRPr="002566B3">
              <w:rPr>
                <w:color w:val="000000"/>
                <w:sz w:val="22"/>
                <w:szCs w:val="22"/>
              </w:rPr>
              <w:t>Сельскохозяйственные товаропроизводители, за исключением граждан, ведущих личное подсобное хозяйство</w:t>
            </w:r>
          </w:p>
        </w:tc>
        <w:tc>
          <w:tcPr>
            <w:tcW w:w="4075" w:type="dxa"/>
            <w:gridSpan w:val="2"/>
          </w:tcPr>
          <w:p w:rsidR="00733AC9" w:rsidRPr="002566B3" w:rsidRDefault="00733AC9" w:rsidP="00603EB4">
            <w:pPr>
              <w:widowControl w:val="0"/>
              <w:spacing w:line="192" w:lineRule="auto"/>
              <w:rPr>
                <w:sz w:val="22"/>
                <w:szCs w:val="22"/>
              </w:rPr>
            </w:pPr>
            <w:r w:rsidRPr="002566B3">
              <w:rPr>
                <w:sz w:val="22"/>
                <w:szCs w:val="22"/>
              </w:rPr>
              <w:t xml:space="preserve">Субсидии предоставляются </w:t>
            </w:r>
          </w:p>
          <w:p w:rsidR="00733AC9" w:rsidRPr="002566B3" w:rsidRDefault="00733AC9" w:rsidP="00603EB4">
            <w:pPr>
              <w:widowControl w:val="0"/>
              <w:spacing w:line="192" w:lineRule="auto"/>
              <w:rPr>
                <w:sz w:val="22"/>
                <w:szCs w:val="22"/>
              </w:rPr>
            </w:pPr>
            <w:r w:rsidRPr="002566B3">
              <w:rPr>
                <w:sz w:val="22"/>
                <w:szCs w:val="22"/>
              </w:rPr>
              <w:t>при соблюдении следующих условий: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w:t>
            </w:r>
          </w:p>
          <w:p w:rsidR="00733AC9" w:rsidRPr="002566B3" w:rsidRDefault="00733AC9" w:rsidP="00603EB4">
            <w:pPr>
              <w:widowControl w:val="0"/>
              <w:spacing w:line="192" w:lineRule="auto"/>
              <w:rPr>
                <w:sz w:val="22"/>
                <w:szCs w:val="22"/>
              </w:rPr>
            </w:pPr>
            <w:r w:rsidRPr="002566B3">
              <w:rPr>
                <w:sz w:val="22"/>
                <w:szCs w:val="22"/>
              </w:rPr>
              <w:t xml:space="preserve">использование кредита (займа) в полном </w:t>
            </w:r>
            <w:proofErr w:type="gramStart"/>
            <w:r w:rsidRPr="002566B3">
              <w:rPr>
                <w:sz w:val="22"/>
                <w:szCs w:val="22"/>
              </w:rPr>
              <w:t>объеме</w:t>
            </w:r>
            <w:proofErr w:type="gramEnd"/>
            <w:r w:rsidRPr="002566B3">
              <w:rPr>
                <w:sz w:val="22"/>
                <w:szCs w:val="22"/>
              </w:rPr>
              <w:t xml:space="preserve"> по целевому назначению на цели, предусмотренные пунктом 1 ст. 53 Закона Красноярского края от 21.02.2006 № 17-4487, и на иные цели;</w:t>
            </w:r>
          </w:p>
          <w:p w:rsidR="00733AC9" w:rsidRPr="002566B3" w:rsidRDefault="00733AC9" w:rsidP="00603EB4">
            <w:pPr>
              <w:widowControl w:val="0"/>
              <w:spacing w:line="192" w:lineRule="auto"/>
              <w:rPr>
                <w:sz w:val="22"/>
                <w:szCs w:val="22"/>
              </w:rPr>
            </w:pPr>
            <w:r w:rsidRPr="002566B3">
              <w:rPr>
                <w:sz w:val="22"/>
                <w:szCs w:val="22"/>
              </w:rPr>
              <w:t xml:space="preserve">соответствие целей кредитного договора (договора займа) целям, указанным в </w:t>
            </w:r>
            <w:proofErr w:type="gramStart"/>
            <w:r w:rsidRPr="002566B3">
              <w:rPr>
                <w:sz w:val="22"/>
                <w:szCs w:val="22"/>
              </w:rPr>
              <w:lastRenderedPageBreak/>
              <w:t>пункте</w:t>
            </w:r>
            <w:proofErr w:type="gramEnd"/>
            <w:r w:rsidRPr="002566B3">
              <w:rPr>
                <w:sz w:val="22"/>
                <w:szCs w:val="22"/>
              </w:rPr>
              <w:t xml:space="preserve"> 1 ст.53</w:t>
            </w:r>
            <w:r w:rsidRPr="002566B3">
              <w:rPr>
                <w:color w:val="000000"/>
                <w:sz w:val="22"/>
                <w:szCs w:val="22"/>
              </w:rPr>
              <w:t xml:space="preserve"> Закона Красноярского края от 21.02.2006 № 17-4487 «О государственной поддержке субъектов агропромышленного комплекса края»</w:t>
            </w:r>
            <w:r w:rsidRPr="002566B3">
              <w:rPr>
                <w:sz w:val="22"/>
                <w:szCs w:val="22"/>
              </w:rPr>
              <w:t>;</w:t>
            </w:r>
          </w:p>
          <w:p w:rsidR="00733AC9" w:rsidRPr="002566B3" w:rsidRDefault="00733AC9" w:rsidP="00B24641">
            <w:pPr>
              <w:widowControl w:val="0"/>
              <w:spacing w:line="192" w:lineRule="auto"/>
              <w:rPr>
                <w:sz w:val="22"/>
                <w:szCs w:val="22"/>
              </w:rPr>
            </w:pPr>
            <w:proofErr w:type="gramStart"/>
            <w:r w:rsidRPr="002566B3">
              <w:rPr>
                <w:sz w:val="22"/>
                <w:szCs w:val="22"/>
              </w:rPr>
              <w:t>отбор инвестиционных проектов по кредитным договорам, заключенным с 1 января 2014 года по 31 декабря 2016 года включительно, осуществляемый Федеральным агентством по рыболовству в установленном им порядке, по кредитным договорам, заключенным с 1 января 2017 года, - органом исполнительной власти края в сфере агропромышленного комплекса.</w:t>
            </w:r>
            <w:proofErr w:type="gramEnd"/>
          </w:p>
        </w:tc>
      </w:tr>
      <w:tr w:rsidR="00733AC9" w:rsidRPr="002566B3" w:rsidTr="00ED7546">
        <w:trPr>
          <w:trHeight w:val="1823"/>
          <w:jc w:val="right"/>
        </w:trPr>
        <w:tc>
          <w:tcPr>
            <w:tcW w:w="2586" w:type="dxa"/>
          </w:tcPr>
          <w:p w:rsidR="00733AC9" w:rsidRPr="002566B3" w:rsidRDefault="00733AC9" w:rsidP="00603EB4">
            <w:pPr>
              <w:pStyle w:val="a9"/>
              <w:widowControl w:val="0"/>
              <w:spacing w:line="192" w:lineRule="auto"/>
              <w:rPr>
                <w:rFonts w:ascii="Times New Roman" w:hAnsi="Times New Roman"/>
              </w:rPr>
            </w:pPr>
            <w:proofErr w:type="spellStart"/>
            <w:r w:rsidRPr="002566B3">
              <w:rPr>
                <w:rFonts w:ascii="Times New Roman" w:hAnsi="Times New Roman"/>
              </w:rPr>
              <w:lastRenderedPageBreak/>
              <w:t>Микрозаймы</w:t>
            </w:r>
            <w:proofErr w:type="spellEnd"/>
            <w:r w:rsidRPr="002566B3">
              <w:rPr>
                <w:rFonts w:ascii="Times New Roman" w:hAnsi="Times New Roman"/>
              </w:rPr>
              <w:t>, займы</w:t>
            </w:r>
            <w:r w:rsidRPr="002566B3">
              <w:rPr>
                <w:rFonts w:ascii="Times New Roman" w:hAnsi="Times New Roman"/>
              </w:rPr>
              <w:br/>
              <w:t xml:space="preserve">АО «Агентство развития бизнеса и </w:t>
            </w:r>
            <w:proofErr w:type="spellStart"/>
            <w:r w:rsidRPr="002566B3">
              <w:rPr>
                <w:rFonts w:ascii="Times New Roman" w:hAnsi="Times New Roman"/>
              </w:rPr>
              <w:t>микрокредитная</w:t>
            </w:r>
            <w:proofErr w:type="spellEnd"/>
            <w:r w:rsidRPr="002566B3">
              <w:rPr>
                <w:rFonts w:ascii="Times New Roman" w:hAnsi="Times New Roman"/>
              </w:rPr>
              <w:t xml:space="preserve"> компания»</w:t>
            </w:r>
          </w:p>
        </w:tc>
        <w:tc>
          <w:tcPr>
            <w:tcW w:w="3182" w:type="dxa"/>
          </w:tcPr>
          <w:p w:rsidR="00733AC9" w:rsidRPr="002566B3" w:rsidRDefault="00733AC9" w:rsidP="00603EB4">
            <w:pPr>
              <w:pStyle w:val="a9"/>
              <w:widowControl w:val="0"/>
              <w:spacing w:line="192" w:lineRule="auto"/>
              <w:ind w:left="-57" w:right="-57"/>
              <w:rPr>
                <w:rFonts w:ascii="Times New Roman" w:hAnsi="Times New Roman"/>
              </w:rPr>
            </w:pPr>
            <w:r w:rsidRPr="002566B3">
              <w:rPr>
                <w:rFonts w:ascii="Times New Roman" w:hAnsi="Times New Roman"/>
              </w:rPr>
              <w:t xml:space="preserve">Федеральный закон </w:t>
            </w:r>
            <w:r w:rsidRPr="002566B3">
              <w:rPr>
                <w:rFonts w:ascii="Times New Roman" w:hAnsi="Times New Roman"/>
              </w:rPr>
              <w:br/>
              <w:t xml:space="preserve">от 02.07.2010 № 151-ФЗ </w:t>
            </w:r>
            <w:r w:rsidRPr="002566B3">
              <w:rPr>
                <w:rFonts w:ascii="Times New Roman" w:hAnsi="Times New Roman"/>
              </w:rPr>
              <w:br/>
              <w:t xml:space="preserve">«О </w:t>
            </w:r>
            <w:proofErr w:type="spellStart"/>
            <w:r w:rsidRPr="002566B3">
              <w:rPr>
                <w:rFonts w:ascii="Times New Roman" w:hAnsi="Times New Roman"/>
              </w:rPr>
              <w:t>микрофинансовой</w:t>
            </w:r>
            <w:proofErr w:type="spellEnd"/>
            <w:r w:rsidRPr="002566B3">
              <w:rPr>
                <w:rFonts w:ascii="Times New Roman" w:hAnsi="Times New Roman"/>
              </w:rPr>
              <w:t xml:space="preserve"> деятельности </w:t>
            </w:r>
            <w:r w:rsidRPr="002566B3">
              <w:rPr>
                <w:rFonts w:ascii="Times New Roman" w:hAnsi="Times New Roman"/>
              </w:rPr>
              <w:br/>
              <w:t xml:space="preserve">и </w:t>
            </w:r>
            <w:proofErr w:type="spellStart"/>
            <w:r w:rsidRPr="002566B3">
              <w:rPr>
                <w:rFonts w:ascii="Times New Roman" w:hAnsi="Times New Roman"/>
              </w:rPr>
              <w:t>микрофинансовых</w:t>
            </w:r>
            <w:proofErr w:type="spellEnd"/>
            <w:r w:rsidRPr="002566B3">
              <w:rPr>
                <w:rFonts w:ascii="Times New Roman" w:hAnsi="Times New Roman"/>
              </w:rPr>
              <w:t xml:space="preserve"> организациях»</w:t>
            </w:r>
          </w:p>
        </w:tc>
        <w:tc>
          <w:tcPr>
            <w:tcW w:w="3118" w:type="dxa"/>
          </w:tcPr>
          <w:p w:rsidR="00733AC9" w:rsidRPr="002566B3" w:rsidRDefault="00733AC9" w:rsidP="00603EB4">
            <w:pPr>
              <w:pStyle w:val="a9"/>
              <w:widowControl w:val="0"/>
              <w:spacing w:line="192" w:lineRule="auto"/>
              <w:rPr>
                <w:rFonts w:ascii="Times New Roman" w:hAnsi="Times New Roman"/>
              </w:rPr>
            </w:pPr>
            <w:proofErr w:type="spellStart"/>
            <w:r w:rsidRPr="002566B3">
              <w:rPr>
                <w:rFonts w:ascii="Times New Roman" w:hAnsi="Times New Roman"/>
              </w:rPr>
              <w:t>Микрозаймы</w:t>
            </w:r>
            <w:proofErr w:type="spellEnd"/>
            <w:r w:rsidRPr="002566B3">
              <w:rPr>
                <w:rFonts w:ascii="Times New Roman" w:hAnsi="Times New Roman"/>
              </w:rPr>
              <w:t xml:space="preserve"> до 3 </w:t>
            </w:r>
            <w:proofErr w:type="gramStart"/>
            <w:r w:rsidRPr="002566B3">
              <w:rPr>
                <w:rFonts w:ascii="Times New Roman" w:hAnsi="Times New Roman"/>
              </w:rPr>
              <w:t>млн</w:t>
            </w:r>
            <w:proofErr w:type="gramEnd"/>
            <w:r w:rsidRPr="002566B3">
              <w:rPr>
                <w:rFonts w:ascii="Times New Roman" w:hAnsi="Times New Roman"/>
              </w:rPr>
              <w:t xml:space="preserve"> рублей на срок от 2 мес. </w:t>
            </w:r>
          </w:p>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до 3 лет.</w:t>
            </w:r>
          </w:p>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Займы до 5 </w:t>
            </w:r>
            <w:proofErr w:type="gramStart"/>
            <w:r w:rsidRPr="002566B3">
              <w:rPr>
                <w:rFonts w:ascii="Times New Roman" w:hAnsi="Times New Roman"/>
              </w:rPr>
              <w:t>млн</w:t>
            </w:r>
            <w:proofErr w:type="gramEnd"/>
            <w:r w:rsidRPr="002566B3">
              <w:rPr>
                <w:rFonts w:ascii="Times New Roman" w:hAnsi="Times New Roman"/>
              </w:rPr>
              <w:t xml:space="preserve"> рублей </w:t>
            </w:r>
          </w:p>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на срок до 5 лет.</w:t>
            </w:r>
          </w:p>
          <w:p w:rsidR="00733AC9" w:rsidRPr="002566B3" w:rsidRDefault="00733AC9" w:rsidP="00603EB4">
            <w:pPr>
              <w:pStyle w:val="a9"/>
              <w:widowControl w:val="0"/>
              <w:spacing w:line="192" w:lineRule="auto"/>
              <w:rPr>
                <w:rFonts w:ascii="Times New Roman" w:hAnsi="Times New Roman"/>
              </w:rPr>
            </w:pPr>
          </w:p>
        </w:tc>
        <w:tc>
          <w:tcPr>
            <w:tcW w:w="3205" w:type="dxa"/>
          </w:tcPr>
          <w:p w:rsidR="00733AC9" w:rsidRPr="002566B3" w:rsidRDefault="00733AC9" w:rsidP="00ED7546">
            <w:pPr>
              <w:pStyle w:val="a9"/>
              <w:widowControl w:val="0"/>
              <w:spacing w:line="192" w:lineRule="auto"/>
              <w:rPr>
                <w:rFonts w:ascii="Times New Roman" w:hAnsi="Times New Roman"/>
              </w:rPr>
            </w:pPr>
            <w:r w:rsidRPr="002566B3">
              <w:rPr>
                <w:rFonts w:ascii="Times New Roman" w:hAnsi="Times New Roman"/>
              </w:rPr>
              <w:t xml:space="preserve">Субъекты малого и среднего предпринимательства, соответствующие условиям, определенным в федеральном </w:t>
            </w:r>
            <w:proofErr w:type="gramStart"/>
            <w:r w:rsidRPr="002566B3">
              <w:rPr>
                <w:rFonts w:ascii="Times New Roman" w:hAnsi="Times New Roman"/>
              </w:rPr>
              <w:t>законе</w:t>
            </w:r>
            <w:proofErr w:type="gramEnd"/>
            <w:r w:rsidRPr="002566B3">
              <w:rPr>
                <w:rFonts w:ascii="Times New Roman" w:hAnsi="Times New Roman"/>
              </w:rPr>
              <w:t xml:space="preserve"> от 24.07.2007</w:t>
            </w:r>
            <w:r w:rsidRPr="002566B3">
              <w:rPr>
                <w:rFonts w:ascii="Times New Roman" w:hAnsi="Times New Roman"/>
              </w:rPr>
              <w:br/>
              <w:t>№ 209-ФЗ «О развитии малого и среднего предпринимательства в Российской Федерации»</w:t>
            </w:r>
          </w:p>
        </w:tc>
        <w:tc>
          <w:tcPr>
            <w:tcW w:w="4075" w:type="dxa"/>
            <w:gridSpan w:val="2"/>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Процентная ставка по </w:t>
            </w:r>
            <w:proofErr w:type="spellStart"/>
            <w:r w:rsidRPr="002566B3">
              <w:rPr>
                <w:rFonts w:ascii="Times New Roman" w:hAnsi="Times New Roman"/>
              </w:rPr>
              <w:t>микрозаймам</w:t>
            </w:r>
            <w:proofErr w:type="spellEnd"/>
            <w:r w:rsidRPr="002566B3">
              <w:rPr>
                <w:rFonts w:ascii="Times New Roman" w:hAnsi="Times New Roman"/>
              </w:rPr>
              <w:t xml:space="preserve"> </w:t>
            </w:r>
            <w:r w:rsidRPr="002566B3">
              <w:rPr>
                <w:rFonts w:ascii="Times New Roman" w:hAnsi="Times New Roman"/>
              </w:rPr>
              <w:br/>
              <w:t>от 6,5% до 7,75 %.</w:t>
            </w:r>
          </w:p>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Процентная ставка займа – ставка рефинансирования ЦБ РФ, увеличенная от 0,25 % до 1,75 % в зависимости от срока займа</w:t>
            </w:r>
          </w:p>
        </w:tc>
      </w:tr>
      <w:tr w:rsidR="00733AC9" w:rsidRPr="002566B3" w:rsidTr="00BA5B13">
        <w:trPr>
          <w:trHeight w:val="2392"/>
          <w:jc w:val="right"/>
        </w:trPr>
        <w:tc>
          <w:tcPr>
            <w:tcW w:w="2586" w:type="dxa"/>
            <w:shd w:val="clear" w:color="auto" w:fill="auto"/>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Поручительства </w:t>
            </w:r>
            <w:r w:rsidRPr="002566B3">
              <w:rPr>
                <w:rFonts w:ascii="Times New Roman" w:hAnsi="Times New Roman"/>
              </w:rPr>
              <w:br/>
              <w:t xml:space="preserve">АО «Агентство развития бизнеса и </w:t>
            </w:r>
            <w:proofErr w:type="spellStart"/>
            <w:r w:rsidRPr="002566B3">
              <w:rPr>
                <w:rFonts w:ascii="Times New Roman" w:hAnsi="Times New Roman"/>
              </w:rPr>
              <w:t>микрокредитная</w:t>
            </w:r>
            <w:proofErr w:type="spellEnd"/>
            <w:r w:rsidRPr="002566B3">
              <w:rPr>
                <w:rFonts w:ascii="Times New Roman" w:hAnsi="Times New Roman"/>
              </w:rPr>
              <w:t xml:space="preserve"> компания»</w:t>
            </w:r>
          </w:p>
        </w:tc>
        <w:tc>
          <w:tcPr>
            <w:tcW w:w="3182" w:type="dxa"/>
            <w:shd w:val="clear" w:color="auto" w:fill="auto"/>
          </w:tcPr>
          <w:p w:rsidR="00733AC9" w:rsidRPr="002566B3" w:rsidRDefault="00733AC9" w:rsidP="00603EB4">
            <w:pPr>
              <w:pStyle w:val="a9"/>
              <w:widowControl w:val="0"/>
              <w:spacing w:line="192" w:lineRule="auto"/>
              <w:ind w:left="-57" w:right="-57"/>
              <w:rPr>
                <w:rFonts w:ascii="Times New Roman" w:hAnsi="Times New Roman"/>
              </w:rPr>
            </w:pPr>
            <w:r w:rsidRPr="002566B3">
              <w:rPr>
                <w:rFonts w:ascii="Times New Roman" w:hAnsi="Times New Roman"/>
              </w:rPr>
              <w:t xml:space="preserve">Федеральный закон </w:t>
            </w:r>
            <w:r w:rsidRPr="002566B3">
              <w:rPr>
                <w:rFonts w:ascii="Times New Roman" w:hAnsi="Times New Roman"/>
              </w:rPr>
              <w:br/>
              <w:t xml:space="preserve">от 24.07.2007 № 209-ФЗ </w:t>
            </w:r>
            <w:r w:rsidRPr="002566B3">
              <w:rPr>
                <w:rFonts w:ascii="Times New Roman" w:hAnsi="Times New Roman"/>
              </w:rPr>
              <w:br/>
              <w:t xml:space="preserve">«О развитии малого и среднего предпринимательства </w:t>
            </w:r>
            <w:r w:rsidRPr="002566B3">
              <w:rPr>
                <w:rFonts w:ascii="Times New Roman" w:hAnsi="Times New Roman"/>
              </w:rPr>
              <w:br/>
              <w:t>в Российской Федерации»</w:t>
            </w:r>
          </w:p>
          <w:p w:rsidR="00733AC9" w:rsidRPr="002566B3" w:rsidRDefault="00733AC9" w:rsidP="00603EB4">
            <w:pPr>
              <w:pStyle w:val="a9"/>
              <w:widowControl w:val="0"/>
              <w:spacing w:line="192" w:lineRule="auto"/>
              <w:ind w:left="-57" w:right="-57"/>
              <w:rPr>
                <w:rFonts w:ascii="Times New Roman" w:hAnsi="Times New Roman"/>
              </w:rPr>
            </w:pPr>
          </w:p>
        </w:tc>
        <w:tc>
          <w:tcPr>
            <w:tcW w:w="3118" w:type="dxa"/>
            <w:shd w:val="clear" w:color="auto" w:fill="auto"/>
          </w:tcPr>
          <w:p w:rsidR="00733AC9" w:rsidRPr="002566B3" w:rsidRDefault="00733AC9" w:rsidP="00ED7546">
            <w:pPr>
              <w:pStyle w:val="a9"/>
              <w:widowControl w:val="0"/>
              <w:spacing w:line="192" w:lineRule="auto"/>
              <w:rPr>
                <w:rFonts w:ascii="Times New Roman" w:hAnsi="Times New Roman"/>
              </w:rPr>
            </w:pPr>
            <w:r w:rsidRPr="002566B3">
              <w:rPr>
                <w:rFonts w:ascii="Times New Roman" w:hAnsi="Times New Roman"/>
              </w:rPr>
              <w:t xml:space="preserve">Предоставляемое Поручительство не может превышать 50% от суммы предоставленного Заемщику кредита. Срок Поручительства не более срока действия кредитного договора (но в </w:t>
            </w:r>
            <w:proofErr w:type="gramStart"/>
            <w:r w:rsidRPr="002566B3">
              <w:rPr>
                <w:rFonts w:ascii="Times New Roman" w:hAnsi="Times New Roman"/>
              </w:rPr>
              <w:t>любом</w:t>
            </w:r>
            <w:proofErr w:type="gramEnd"/>
            <w:r w:rsidRPr="002566B3">
              <w:rPr>
                <w:rFonts w:ascii="Times New Roman" w:hAnsi="Times New Roman"/>
              </w:rPr>
              <w:t xml:space="preserve"> случае не более 5 лет). Совокупный объем поручительств, одновременно действующий в отношении одного заемщика — до 25 </w:t>
            </w:r>
            <w:proofErr w:type="gramStart"/>
            <w:r w:rsidRPr="002566B3">
              <w:rPr>
                <w:rFonts w:ascii="Times New Roman" w:hAnsi="Times New Roman"/>
              </w:rPr>
              <w:t>млн</w:t>
            </w:r>
            <w:proofErr w:type="gramEnd"/>
            <w:r w:rsidRPr="002566B3">
              <w:rPr>
                <w:rFonts w:ascii="Times New Roman" w:hAnsi="Times New Roman"/>
              </w:rPr>
              <w:t xml:space="preserve"> рублей.</w:t>
            </w:r>
          </w:p>
        </w:tc>
        <w:tc>
          <w:tcPr>
            <w:tcW w:w="3205" w:type="dxa"/>
            <w:shd w:val="clear" w:color="auto" w:fill="auto"/>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Субъекты малого и среднего предпринимательства, соответствующие условиям, определенным в Федеральном </w:t>
            </w:r>
            <w:proofErr w:type="gramStart"/>
            <w:r w:rsidRPr="002566B3">
              <w:rPr>
                <w:rFonts w:ascii="Times New Roman" w:hAnsi="Times New Roman"/>
              </w:rPr>
              <w:t>законе</w:t>
            </w:r>
            <w:proofErr w:type="gramEnd"/>
            <w:r w:rsidRPr="002566B3">
              <w:rPr>
                <w:rFonts w:ascii="Times New Roman" w:hAnsi="Times New Roman"/>
              </w:rPr>
              <w:t xml:space="preserve"> от 24.07.2007 № 209-ФЗ «О развитии малого и среднего предпринимательства в Российской Федерации»</w:t>
            </w:r>
          </w:p>
        </w:tc>
        <w:tc>
          <w:tcPr>
            <w:tcW w:w="4075" w:type="dxa"/>
            <w:gridSpan w:val="2"/>
            <w:shd w:val="clear" w:color="auto" w:fill="auto"/>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Ставка вознаграждения за предоставление Агентством поручительства по кредитам составляет 2,0%-2,6% от суммы поручительства </w:t>
            </w:r>
            <w:r w:rsidRPr="002566B3">
              <w:rPr>
                <w:rFonts w:ascii="Times New Roman" w:hAnsi="Times New Roman"/>
              </w:rPr>
              <w:br/>
              <w:t>в зависимости от срока поручительства.</w:t>
            </w:r>
          </w:p>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Ставка вознаграждения за предоставление Агентством поручительства по договору банковской гарантии составляет 0,5%-2% от суммы поручительства в зависимости от срока поручительства.</w:t>
            </w:r>
          </w:p>
        </w:tc>
      </w:tr>
      <w:tr w:rsidR="00733AC9" w:rsidRPr="002566B3" w:rsidTr="00BA5B13">
        <w:trPr>
          <w:trHeight w:val="831"/>
          <w:jc w:val="right"/>
        </w:trPr>
        <w:tc>
          <w:tcPr>
            <w:tcW w:w="2586" w:type="dxa"/>
            <w:shd w:val="clear" w:color="auto" w:fill="auto"/>
          </w:tcPr>
          <w:p w:rsidR="00733AC9" w:rsidRPr="002566B3" w:rsidRDefault="00733AC9" w:rsidP="00603EB4">
            <w:pPr>
              <w:pStyle w:val="a9"/>
              <w:widowControl w:val="0"/>
              <w:spacing w:line="192" w:lineRule="auto"/>
              <w:rPr>
                <w:rFonts w:ascii="Times New Roman" w:hAnsi="Times New Roman"/>
              </w:rPr>
            </w:pPr>
            <w:proofErr w:type="gramStart"/>
            <w:r w:rsidRPr="002566B3">
              <w:rPr>
                <w:rFonts w:ascii="Times New Roman" w:hAnsi="Times New Roman"/>
              </w:rPr>
              <w:t xml:space="preserve">Предоставление </w:t>
            </w:r>
            <w:r w:rsidRPr="002566B3">
              <w:rPr>
                <w:rFonts w:ascii="Times New Roman" w:hAnsi="Times New Roman"/>
              </w:rPr>
              <w:br/>
              <w:t xml:space="preserve">на конкурсной основе грантов на осуществление предпринимательской деятельности безработным гражданам, в том числе прошедшим обучение </w:t>
            </w:r>
            <w:r w:rsidRPr="002566B3">
              <w:rPr>
                <w:rFonts w:ascii="Times New Roman" w:hAnsi="Times New Roman"/>
              </w:rPr>
              <w:br/>
              <w:t xml:space="preserve">по направлению краевых государственных бюджетных учреждений </w:t>
            </w:r>
            <w:r w:rsidRPr="002566B3">
              <w:rPr>
                <w:rFonts w:ascii="Times New Roman" w:hAnsi="Times New Roman"/>
              </w:rPr>
              <w:lastRenderedPageBreak/>
              <w:t>службы занятости населения</w:t>
            </w:r>
            <w:proofErr w:type="gramEnd"/>
          </w:p>
        </w:tc>
        <w:tc>
          <w:tcPr>
            <w:tcW w:w="3182" w:type="dxa"/>
            <w:shd w:val="clear" w:color="auto" w:fill="auto"/>
          </w:tcPr>
          <w:p w:rsidR="00733AC9" w:rsidRPr="002566B3" w:rsidRDefault="00733AC9" w:rsidP="00603EB4">
            <w:pPr>
              <w:pStyle w:val="a9"/>
              <w:widowControl w:val="0"/>
              <w:spacing w:line="192" w:lineRule="auto"/>
              <w:ind w:left="-57" w:right="-57"/>
              <w:rPr>
                <w:rFonts w:ascii="Times New Roman" w:hAnsi="Times New Roman"/>
              </w:rPr>
            </w:pPr>
            <w:r w:rsidRPr="002566B3">
              <w:rPr>
                <w:rFonts w:ascii="Times New Roman" w:hAnsi="Times New Roman"/>
              </w:rPr>
              <w:lastRenderedPageBreak/>
              <w:t>Федеральный закон</w:t>
            </w:r>
            <w:r w:rsidRPr="002566B3">
              <w:rPr>
                <w:rFonts w:ascii="Times New Roman" w:hAnsi="Times New Roman"/>
              </w:rPr>
              <w:br/>
              <w:t>от 24.07.2007 № 209-ФЗ</w:t>
            </w:r>
            <w:r w:rsidRPr="002566B3">
              <w:rPr>
                <w:rFonts w:ascii="Times New Roman" w:hAnsi="Times New Roman"/>
              </w:rPr>
              <w:br/>
              <w:t xml:space="preserve">«О развитии малого и среднего предпринимательства </w:t>
            </w:r>
            <w:r w:rsidRPr="002566B3">
              <w:rPr>
                <w:rFonts w:ascii="Times New Roman" w:hAnsi="Times New Roman"/>
              </w:rPr>
              <w:br/>
              <w:t>в Российской Федерации»;</w:t>
            </w:r>
          </w:p>
          <w:p w:rsidR="00733AC9" w:rsidRPr="002566B3" w:rsidRDefault="00733AC9" w:rsidP="00603EB4">
            <w:pPr>
              <w:pStyle w:val="a9"/>
              <w:widowControl w:val="0"/>
              <w:spacing w:line="192" w:lineRule="auto"/>
              <w:ind w:left="-57" w:right="-57"/>
              <w:rPr>
                <w:rFonts w:ascii="Times New Roman" w:hAnsi="Times New Roman"/>
              </w:rPr>
            </w:pPr>
            <w:r w:rsidRPr="002566B3">
              <w:rPr>
                <w:rFonts w:ascii="Times New Roman" w:hAnsi="Times New Roman"/>
              </w:rPr>
              <w:t>Постановление Правительства Красноярского края</w:t>
            </w:r>
            <w:r w:rsidRPr="002566B3">
              <w:rPr>
                <w:rFonts w:ascii="Times New Roman" w:hAnsi="Times New Roman"/>
              </w:rPr>
              <w:br/>
              <w:t>от 30.09.2013 № 505-п</w:t>
            </w:r>
            <w:r w:rsidRPr="002566B3">
              <w:rPr>
                <w:rFonts w:ascii="Times New Roman" w:hAnsi="Times New Roman"/>
              </w:rPr>
              <w:br/>
              <w:t xml:space="preserve">«Об утверждении государственной программы Красноярского края «Развитие инвестиционной деятельности, </w:t>
            </w:r>
            <w:r w:rsidRPr="002566B3">
              <w:rPr>
                <w:rFonts w:ascii="Times New Roman" w:hAnsi="Times New Roman"/>
              </w:rPr>
              <w:lastRenderedPageBreak/>
              <w:t>малого и среднего предпринимательства</w:t>
            </w:r>
            <w:r w:rsidRPr="002566B3">
              <w:rPr>
                <w:rFonts w:ascii="Times New Roman" w:hAnsi="Times New Roman"/>
              </w:rPr>
              <w:br/>
              <w:t>на территории края»</w:t>
            </w:r>
          </w:p>
        </w:tc>
        <w:tc>
          <w:tcPr>
            <w:tcW w:w="3118" w:type="dxa"/>
            <w:shd w:val="clear" w:color="auto" w:fill="auto"/>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lastRenderedPageBreak/>
              <w:t>Размер гранта не может превышать 300 тыс. рублей по одному проекту</w:t>
            </w:r>
          </w:p>
        </w:tc>
        <w:tc>
          <w:tcPr>
            <w:tcW w:w="3205" w:type="dxa"/>
            <w:shd w:val="clear" w:color="auto" w:fill="auto"/>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Гражданин Российской Федерации, зарегистрированный </w:t>
            </w:r>
            <w:r w:rsidRPr="002566B3">
              <w:rPr>
                <w:rFonts w:ascii="Times New Roman" w:hAnsi="Times New Roman"/>
              </w:rPr>
              <w:br/>
              <w:t xml:space="preserve">в качестве безработного </w:t>
            </w:r>
            <w:r w:rsidRPr="002566B3">
              <w:rPr>
                <w:rFonts w:ascii="Times New Roman" w:hAnsi="Times New Roman"/>
              </w:rPr>
              <w:br/>
              <w:t xml:space="preserve">в краевых государственных учреждениях службы занятости населения </w:t>
            </w:r>
            <w:r w:rsidRPr="002566B3">
              <w:rPr>
                <w:rFonts w:ascii="Times New Roman" w:hAnsi="Times New Roman"/>
              </w:rPr>
              <w:br/>
              <w:t xml:space="preserve">и изъявившего желание заняться предпринимательской деятельностью </w:t>
            </w:r>
          </w:p>
        </w:tc>
        <w:tc>
          <w:tcPr>
            <w:tcW w:w="4075" w:type="dxa"/>
            <w:gridSpan w:val="2"/>
            <w:shd w:val="clear" w:color="auto" w:fill="auto"/>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Предоставление гранта осуществляется </w:t>
            </w:r>
            <w:proofErr w:type="gramStart"/>
            <w:r w:rsidRPr="002566B3">
              <w:rPr>
                <w:rFonts w:ascii="Times New Roman" w:hAnsi="Times New Roman"/>
              </w:rPr>
              <w:t>на конкурсной основе через краевые службы занятости населения при условии наличия у заявителя</w:t>
            </w:r>
            <w:proofErr w:type="gramEnd"/>
            <w:r w:rsidRPr="002566B3">
              <w:rPr>
                <w:rFonts w:ascii="Times New Roman" w:hAnsi="Times New Roman"/>
              </w:rPr>
              <w:t xml:space="preserve"> собственных средств в размере не менее 15% от суммы гранта.</w:t>
            </w:r>
          </w:p>
        </w:tc>
      </w:tr>
      <w:tr w:rsidR="00733AC9" w:rsidRPr="002566B3" w:rsidTr="00BA5B13">
        <w:trPr>
          <w:trHeight w:val="831"/>
          <w:jc w:val="right"/>
        </w:trPr>
        <w:tc>
          <w:tcPr>
            <w:tcW w:w="2586" w:type="dxa"/>
            <w:shd w:val="clear" w:color="auto" w:fill="auto"/>
          </w:tcPr>
          <w:p w:rsidR="00733AC9" w:rsidRPr="002566B3" w:rsidRDefault="00733AC9" w:rsidP="00DA440E">
            <w:pPr>
              <w:pStyle w:val="a9"/>
              <w:widowControl w:val="0"/>
              <w:spacing w:line="192" w:lineRule="auto"/>
              <w:rPr>
                <w:rFonts w:ascii="Times New Roman" w:hAnsi="Times New Roman"/>
              </w:rPr>
            </w:pPr>
            <w:r w:rsidRPr="002566B3">
              <w:rPr>
                <w:rFonts w:ascii="Times New Roman" w:hAnsi="Times New Roman"/>
              </w:rPr>
              <w:lastRenderedPageBreak/>
              <w:t xml:space="preserve">Субсидии бюджетам муниципальных образований края </w:t>
            </w:r>
            <w:r w:rsidRPr="002566B3">
              <w:rPr>
                <w:rFonts w:ascii="Times New Roman" w:hAnsi="Times New Roman"/>
              </w:rPr>
              <w:br/>
              <w:t xml:space="preserve">для реализации мероприятий, предусмотренных муниципальными программами развития субъектов малого </w:t>
            </w:r>
            <w:r w:rsidRPr="002566B3">
              <w:rPr>
                <w:rFonts w:ascii="Times New Roman" w:hAnsi="Times New Roman"/>
              </w:rPr>
              <w:br/>
              <w:t>и среднего предпринимательства</w:t>
            </w:r>
          </w:p>
        </w:tc>
        <w:tc>
          <w:tcPr>
            <w:tcW w:w="3182" w:type="dxa"/>
            <w:shd w:val="clear" w:color="auto" w:fill="auto"/>
          </w:tcPr>
          <w:p w:rsidR="00733AC9" w:rsidRPr="002566B3" w:rsidRDefault="00733AC9" w:rsidP="00DA440E">
            <w:pPr>
              <w:pStyle w:val="a9"/>
              <w:widowControl w:val="0"/>
              <w:spacing w:line="192" w:lineRule="auto"/>
              <w:ind w:left="-57" w:right="-57"/>
              <w:rPr>
                <w:rFonts w:ascii="Times New Roman" w:hAnsi="Times New Roman"/>
              </w:rPr>
            </w:pPr>
            <w:r w:rsidRPr="002566B3">
              <w:rPr>
                <w:rFonts w:ascii="Times New Roman" w:hAnsi="Times New Roman"/>
              </w:rPr>
              <w:t xml:space="preserve">Федеральный закон от 24.07.2007 № 209-ФЗ </w:t>
            </w:r>
            <w:r w:rsidRPr="002566B3">
              <w:rPr>
                <w:rFonts w:ascii="Times New Roman" w:hAnsi="Times New Roman"/>
              </w:rPr>
              <w:br/>
              <w:t xml:space="preserve">«О развитии малого и среднего предпринимательства </w:t>
            </w:r>
            <w:r w:rsidRPr="002566B3">
              <w:rPr>
                <w:rFonts w:ascii="Times New Roman" w:hAnsi="Times New Roman"/>
              </w:rPr>
              <w:br/>
              <w:t>в Российской Федерации»;</w:t>
            </w:r>
          </w:p>
          <w:p w:rsidR="00733AC9" w:rsidRPr="002566B3" w:rsidRDefault="00733AC9" w:rsidP="00DA440E">
            <w:pPr>
              <w:pStyle w:val="a9"/>
              <w:widowControl w:val="0"/>
              <w:spacing w:line="192" w:lineRule="auto"/>
              <w:ind w:left="-57" w:right="-57"/>
              <w:rPr>
                <w:rFonts w:ascii="Times New Roman" w:hAnsi="Times New Roman"/>
              </w:rPr>
            </w:pPr>
            <w:r w:rsidRPr="002566B3">
              <w:rPr>
                <w:rFonts w:ascii="Times New Roman" w:hAnsi="Times New Roman"/>
              </w:rPr>
              <w:t>Постановление Правительства Красноярского края от 30.09.2013 № 505-п «</w:t>
            </w:r>
            <w:r w:rsidRPr="002566B3">
              <w:rPr>
                <w:rFonts w:ascii="Times New Roman" w:hAnsi="Times New Roman"/>
              </w:rPr>
              <w:br/>
              <w:t>Об утверждении государственной программы Красноярского края «Развитие инвестиционной деятельности, малого и среднего предпринимательства на территории края»</w:t>
            </w:r>
          </w:p>
        </w:tc>
        <w:tc>
          <w:tcPr>
            <w:tcW w:w="3118" w:type="dxa"/>
            <w:shd w:val="clear" w:color="auto" w:fill="auto"/>
          </w:tcPr>
          <w:p w:rsidR="00733AC9" w:rsidRPr="002566B3" w:rsidRDefault="00733AC9" w:rsidP="00DA440E">
            <w:pPr>
              <w:pStyle w:val="a9"/>
              <w:widowControl w:val="0"/>
              <w:spacing w:line="192" w:lineRule="auto"/>
              <w:rPr>
                <w:rFonts w:ascii="Times New Roman" w:hAnsi="Times New Roman"/>
              </w:rPr>
            </w:pPr>
            <w:r w:rsidRPr="002566B3">
              <w:rPr>
                <w:rFonts w:ascii="Times New Roman" w:hAnsi="Times New Roman"/>
              </w:rPr>
              <w:t>Для муниципальных образований, имеющих уровень расчетной бюджетной обеспеченности после выравнивания от 1</w:t>
            </w:r>
            <w:r w:rsidRPr="002566B3">
              <w:rPr>
                <w:rFonts w:ascii="Times New Roman" w:hAnsi="Times New Roman"/>
              </w:rPr>
              <w:br/>
              <w:t>до 1,3, - не более 95% расходов по реализации муниципальных программ;</w:t>
            </w:r>
          </w:p>
          <w:p w:rsidR="00733AC9" w:rsidRPr="002566B3" w:rsidRDefault="00733AC9" w:rsidP="00DA440E">
            <w:pPr>
              <w:pStyle w:val="a9"/>
              <w:widowControl w:val="0"/>
              <w:spacing w:line="192" w:lineRule="auto"/>
              <w:rPr>
                <w:rFonts w:ascii="Times New Roman" w:hAnsi="Times New Roman"/>
              </w:rPr>
            </w:pPr>
            <w:r w:rsidRPr="002566B3">
              <w:rPr>
                <w:rFonts w:ascii="Times New Roman" w:hAnsi="Times New Roman"/>
              </w:rPr>
              <w:t>для муниципальных образований, имеющих уровень расчетной бюджетной обеспеченности после выравнивания от 1,31 и выше, - не более 90% расходов по реализации муниципальных программ</w:t>
            </w:r>
          </w:p>
        </w:tc>
        <w:tc>
          <w:tcPr>
            <w:tcW w:w="3205" w:type="dxa"/>
            <w:shd w:val="clear" w:color="auto" w:fill="auto"/>
          </w:tcPr>
          <w:p w:rsidR="00733AC9" w:rsidRPr="002566B3" w:rsidRDefault="00733AC9" w:rsidP="00DA440E">
            <w:pPr>
              <w:pStyle w:val="a9"/>
              <w:widowControl w:val="0"/>
              <w:spacing w:line="192" w:lineRule="auto"/>
              <w:rPr>
                <w:rFonts w:ascii="Times New Roman" w:hAnsi="Times New Roman"/>
              </w:rPr>
            </w:pPr>
            <w:r w:rsidRPr="002566B3">
              <w:rPr>
                <w:rFonts w:ascii="Times New Roman" w:hAnsi="Times New Roman"/>
              </w:rPr>
              <w:t>Муниципальные образования Красноярского края</w:t>
            </w:r>
          </w:p>
        </w:tc>
        <w:tc>
          <w:tcPr>
            <w:tcW w:w="4075" w:type="dxa"/>
            <w:gridSpan w:val="2"/>
            <w:shd w:val="clear" w:color="auto" w:fill="auto"/>
          </w:tcPr>
          <w:p w:rsidR="00733AC9" w:rsidRPr="002566B3" w:rsidRDefault="00733AC9" w:rsidP="00DA440E">
            <w:pPr>
              <w:pStyle w:val="a9"/>
              <w:widowControl w:val="0"/>
              <w:spacing w:line="192" w:lineRule="auto"/>
              <w:rPr>
                <w:rFonts w:ascii="Times New Roman" w:hAnsi="Times New Roman"/>
              </w:rPr>
            </w:pPr>
            <w:r w:rsidRPr="002566B3">
              <w:rPr>
                <w:rFonts w:ascii="Times New Roman" w:hAnsi="Times New Roman"/>
              </w:rPr>
              <w:t>Субсидии предоставляются</w:t>
            </w:r>
            <w:r w:rsidRPr="002566B3">
              <w:rPr>
                <w:rFonts w:ascii="Times New Roman" w:hAnsi="Times New Roman"/>
              </w:rPr>
              <w:br/>
              <w:t xml:space="preserve">на конкурсной основе при наличии </w:t>
            </w:r>
            <w:proofErr w:type="spellStart"/>
            <w:r w:rsidRPr="002566B3">
              <w:rPr>
                <w:rFonts w:ascii="Times New Roman" w:hAnsi="Times New Roman"/>
              </w:rPr>
              <w:t>софинансирования</w:t>
            </w:r>
            <w:proofErr w:type="spellEnd"/>
            <w:r w:rsidRPr="002566B3">
              <w:rPr>
                <w:rFonts w:ascii="Times New Roman" w:hAnsi="Times New Roman"/>
              </w:rPr>
              <w:t xml:space="preserve"> в местном бюджете </w:t>
            </w:r>
          </w:p>
        </w:tc>
      </w:tr>
      <w:tr w:rsidR="00733AC9" w:rsidRPr="002566B3" w:rsidTr="00BA5B13">
        <w:trPr>
          <w:trHeight w:val="263"/>
          <w:jc w:val="right"/>
        </w:trPr>
        <w:tc>
          <w:tcPr>
            <w:tcW w:w="2586" w:type="dxa"/>
            <w:shd w:val="clear" w:color="auto" w:fill="FFFFFF" w:themeFill="background1"/>
          </w:tcPr>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t>Субсидии юридическим лицам (за исключением государственных (муниципальных) учреждений) на создание и (или) обеспечение деятельности центров молодежного инновационного творчества</w:t>
            </w:r>
          </w:p>
        </w:tc>
        <w:tc>
          <w:tcPr>
            <w:tcW w:w="3182" w:type="dxa"/>
            <w:shd w:val="clear" w:color="auto" w:fill="FFFFFF" w:themeFill="background1"/>
          </w:tcPr>
          <w:p w:rsidR="00733AC9" w:rsidRPr="002566B3" w:rsidRDefault="00733AC9" w:rsidP="00603EB4">
            <w:pPr>
              <w:widowControl w:val="0"/>
              <w:autoSpaceDE w:val="0"/>
              <w:autoSpaceDN w:val="0"/>
              <w:adjustRightInd w:val="0"/>
              <w:spacing w:line="192" w:lineRule="auto"/>
              <w:ind w:left="-57" w:right="-57" w:hanging="20"/>
              <w:rPr>
                <w:sz w:val="22"/>
                <w:szCs w:val="22"/>
              </w:rPr>
            </w:pPr>
            <w:r w:rsidRPr="002566B3">
              <w:rPr>
                <w:sz w:val="22"/>
                <w:szCs w:val="22"/>
              </w:rPr>
              <w:t>Постановление Правительства Красноярского края</w:t>
            </w:r>
            <w:r w:rsidRPr="002566B3">
              <w:rPr>
                <w:sz w:val="22"/>
                <w:szCs w:val="22"/>
              </w:rPr>
              <w:br/>
              <w:t xml:space="preserve">от 07.10.2016 № 501-п </w:t>
            </w:r>
          </w:p>
          <w:p w:rsidR="00733AC9" w:rsidRPr="002566B3" w:rsidRDefault="00733AC9" w:rsidP="00603EB4">
            <w:pPr>
              <w:widowControl w:val="0"/>
              <w:autoSpaceDE w:val="0"/>
              <w:autoSpaceDN w:val="0"/>
              <w:adjustRightInd w:val="0"/>
              <w:spacing w:line="192" w:lineRule="auto"/>
              <w:ind w:left="-57" w:right="-57" w:hanging="20"/>
              <w:rPr>
                <w:sz w:val="22"/>
                <w:szCs w:val="22"/>
              </w:rPr>
            </w:pPr>
            <w:r w:rsidRPr="002566B3">
              <w:rPr>
                <w:sz w:val="22"/>
                <w:szCs w:val="22"/>
              </w:rPr>
              <w:t xml:space="preserve">«Об утверждении государственной программы Красноярского края «Развитие </w:t>
            </w:r>
            <w:r w:rsidRPr="002566B3">
              <w:rPr>
                <w:sz w:val="22"/>
                <w:szCs w:val="22"/>
              </w:rPr>
              <w:br/>
              <w:t xml:space="preserve">и повышение глобальной конкурентоспособности научно-образовательного комплекса </w:t>
            </w:r>
            <w:r w:rsidRPr="002566B3">
              <w:rPr>
                <w:sz w:val="22"/>
                <w:szCs w:val="22"/>
              </w:rPr>
              <w:br/>
              <w:t xml:space="preserve">и инновационной системы » </w:t>
            </w:r>
          </w:p>
          <w:p w:rsidR="00733AC9" w:rsidRPr="002566B3" w:rsidRDefault="00733AC9" w:rsidP="00603EB4">
            <w:pPr>
              <w:widowControl w:val="0"/>
              <w:autoSpaceDE w:val="0"/>
              <w:autoSpaceDN w:val="0"/>
              <w:adjustRightInd w:val="0"/>
              <w:spacing w:line="192" w:lineRule="auto"/>
              <w:ind w:left="-57" w:right="-57" w:hanging="20"/>
              <w:rPr>
                <w:sz w:val="22"/>
                <w:szCs w:val="22"/>
              </w:rPr>
            </w:pPr>
            <w:r w:rsidRPr="002566B3">
              <w:rPr>
                <w:sz w:val="22"/>
                <w:szCs w:val="22"/>
              </w:rPr>
              <w:t>Постановление Правительства Красноярского края от 05.06.2017 № 310-п</w:t>
            </w:r>
          </w:p>
          <w:p w:rsidR="00733AC9" w:rsidRPr="002566B3" w:rsidRDefault="00733AC9" w:rsidP="00E267EB">
            <w:pPr>
              <w:widowControl w:val="0"/>
              <w:autoSpaceDE w:val="0"/>
              <w:autoSpaceDN w:val="0"/>
              <w:adjustRightInd w:val="0"/>
              <w:spacing w:line="192" w:lineRule="auto"/>
              <w:ind w:left="-57" w:right="-57" w:hanging="20"/>
              <w:rPr>
                <w:sz w:val="22"/>
                <w:szCs w:val="22"/>
              </w:rPr>
            </w:pPr>
            <w:r w:rsidRPr="002566B3">
              <w:rPr>
                <w:sz w:val="22"/>
                <w:szCs w:val="22"/>
              </w:rPr>
              <w:t xml:space="preserve">«Об утверждении Порядка предоставления субсидии юридическим лицам (за исключением государственных (муниципальных) учреждений) на создание и (или) обеспечение деятельности центров молодежного инновационного творчества» </w:t>
            </w:r>
          </w:p>
        </w:tc>
        <w:tc>
          <w:tcPr>
            <w:tcW w:w="3118" w:type="dxa"/>
            <w:shd w:val="clear" w:color="auto" w:fill="FFFFFF" w:themeFill="background1"/>
          </w:tcPr>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t xml:space="preserve">Размер субсидии определяется исходя из сметы расходов, прилагаемой к заявке </w:t>
            </w:r>
          </w:p>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t xml:space="preserve">на получение субсидии, </w:t>
            </w:r>
          </w:p>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t>но не более 8 743,6 тыс. рублей на создание и (или) обеспечение деятельности одного Центра (далее - ЦМИТ).</w:t>
            </w:r>
          </w:p>
        </w:tc>
        <w:tc>
          <w:tcPr>
            <w:tcW w:w="3205" w:type="dxa"/>
            <w:shd w:val="clear" w:color="auto" w:fill="FFFFFF" w:themeFill="background1"/>
          </w:tcPr>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t xml:space="preserve">Субъекты малого и среднего предпринимательства, ориентированные на создание и (или) материально-технического, экономического и информационного обеспечения деятельности ЦМИТ, связанной с дополнительным образованием детей, молодёжи технической и естественной направленности: </w:t>
            </w:r>
          </w:p>
          <w:p w:rsidR="00733AC9" w:rsidRPr="002566B3" w:rsidRDefault="00733AC9" w:rsidP="00603EB4">
            <w:pPr>
              <w:autoSpaceDE w:val="0"/>
              <w:autoSpaceDN w:val="0"/>
              <w:adjustRightInd w:val="0"/>
              <w:spacing w:line="192" w:lineRule="auto"/>
              <w:rPr>
                <w:sz w:val="22"/>
                <w:szCs w:val="22"/>
              </w:rPr>
            </w:pPr>
            <w:r w:rsidRPr="002566B3">
              <w:rPr>
                <w:sz w:val="22"/>
                <w:szCs w:val="22"/>
              </w:rPr>
              <w:t>а)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733AC9" w:rsidRPr="002566B3" w:rsidRDefault="00733AC9" w:rsidP="00603EB4">
            <w:pPr>
              <w:autoSpaceDE w:val="0"/>
              <w:autoSpaceDN w:val="0"/>
              <w:adjustRightInd w:val="0"/>
              <w:spacing w:line="192" w:lineRule="auto"/>
              <w:rPr>
                <w:sz w:val="22"/>
                <w:szCs w:val="22"/>
              </w:rPr>
            </w:pPr>
            <w:r w:rsidRPr="002566B3">
              <w:rPr>
                <w:sz w:val="22"/>
                <w:szCs w:val="22"/>
              </w:rPr>
              <w:t xml:space="preserve">б) поддержка инновационного творчества детей и молодежи, в том числе в целях профессиональной реализации и обеспечения </w:t>
            </w:r>
            <w:proofErr w:type="spellStart"/>
            <w:r w:rsidRPr="002566B3">
              <w:rPr>
                <w:sz w:val="22"/>
                <w:szCs w:val="22"/>
              </w:rPr>
              <w:t>самозанятости</w:t>
            </w:r>
            <w:proofErr w:type="spellEnd"/>
            <w:r w:rsidRPr="002566B3">
              <w:rPr>
                <w:sz w:val="22"/>
                <w:szCs w:val="22"/>
              </w:rPr>
              <w:t xml:space="preserve"> молодежи;</w:t>
            </w:r>
          </w:p>
          <w:p w:rsidR="00733AC9" w:rsidRPr="002566B3" w:rsidRDefault="00733AC9" w:rsidP="00603EB4">
            <w:pPr>
              <w:autoSpaceDE w:val="0"/>
              <w:autoSpaceDN w:val="0"/>
              <w:adjustRightInd w:val="0"/>
              <w:spacing w:line="192" w:lineRule="auto"/>
              <w:rPr>
                <w:sz w:val="22"/>
                <w:szCs w:val="22"/>
              </w:rPr>
            </w:pPr>
            <w:r w:rsidRPr="002566B3">
              <w:rPr>
                <w:sz w:val="22"/>
                <w:szCs w:val="22"/>
              </w:rPr>
              <w:t xml:space="preserve">в) техническая и производственная поддержка детей и молодежи, субъектов малого и среднего </w:t>
            </w:r>
            <w:r w:rsidRPr="002566B3">
              <w:rPr>
                <w:sz w:val="22"/>
                <w:szCs w:val="22"/>
              </w:rPr>
              <w:lastRenderedPageBreak/>
              <w:t>предпринимательства, осуществляющих разработку перспективных видов продукции и технологий;</w:t>
            </w:r>
          </w:p>
          <w:p w:rsidR="00733AC9" w:rsidRPr="002566B3" w:rsidRDefault="00733AC9" w:rsidP="00603EB4">
            <w:pPr>
              <w:autoSpaceDE w:val="0"/>
              <w:autoSpaceDN w:val="0"/>
              <w:adjustRightInd w:val="0"/>
              <w:spacing w:line="192" w:lineRule="auto"/>
              <w:rPr>
                <w:sz w:val="22"/>
                <w:szCs w:val="22"/>
              </w:rPr>
            </w:pPr>
            <w:r w:rsidRPr="002566B3">
              <w:rPr>
                <w:sz w:val="22"/>
                <w:szCs w:val="22"/>
              </w:rPr>
              <w:t>г) организация конференций, семинаров, рабочих встреч;</w:t>
            </w:r>
          </w:p>
          <w:p w:rsidR="00733AC9" w:rsidRPr="002566B3" w:rsidRDefault="00733AC9" w:rsidP="0039319B">
            <w:pPr>
              <w:autoSpaceDE w:val="0"/>
              <w:autoSpaceDN w:val="0"/>
              <w:adjustRightInd w:val="0"/>
              <w:spacing w:line="192" w:lineRule="auto"/>
              <w:rPr>
                <w:sz w:val="22"/>
                <w:szCs w:val="22"/>
              </w:rPr>
            </w:pPr>
            <w:r w:rsidRPr="002566B3">
              <w:rPr>
                <w:sz w:val="22"/>
                <w:szCs w:val="22"/>
              </w:rPr>
              <w:t xml:space="preserve">д) проведение регулярных обучающих мероприятий и реализация обучающих программ в </w:t>
            </w:r>
            <w:proofErr w:type="gramStart"/>
            <w:r w:rsidRPr="002566B3">
              <w:rPr>
                <w:sz w:val="22"/>
                <w:szCs w:val="22"/>
              </w:rPr>
              <w:t>целях</w:t>
            </w:r>
            <w:proofErr w:type="gramEnd"/>
            <w:r w:rsidRPr="002566B3">
              <w:rPr>
                <w:sz w:val="22"/>
                <w:szCs w:val="22"/>
              </w:rPr>
              <w:t xml:space="preserve"> освоения возможностей оборудования пользователями ЦМИТ.</w:t>
            </w:r>
          </w:p>
        </w:tc>
        <w:tc>
          <w:tcPr>
            <w:tcW w:w="4075" w:type="dxa"/>
            <w:gridSpan w:val="2"/>
            <w:shd w:val="clear" w:color="auto" w:fill="FFFFFF" w:themeFill="background1"/>
          </w:tcPr>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lastRenderedPageBreak/>
              <w:t>Получатель Субсидии должен соответствовать следующим условиям:</w:t>
            </w:r>
          </w:p>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t>1. Наличие регистрации на территории Красноярского края в установленном порядке;</w:t>
            </w:r>
          </w:p>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t xml:space="preserve">2. Отсутствие в </w:t>
            </w:r>
            <w:proofErr w:type="gramStart"/>
            <w:r w:rsidRPr="002566B3">
              <w:rPr>
                <w:sz w:val="22"/>
                <w:szCs w:val="22"/>
              </w:rPr>
              <w:t>отношении</w:t>
            </w:r>
            <w:proofErr w:type="gramEnd"/>
            <w:r w:rsidRPr="002566B3">
              <w:rPr>
                <w:sz w:val="22"/>
                <w:szCs w:val="22"/>
              </w:rPr>
              <w:t xml:space="preserve"> заявителя процедуры в процессе реорганизации, ликвидации или банкротства;</w:t>
            </w:r>
          </w:p>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t>3. Отсутствие задолженности по обязательным платежам в бюджетную систему Российской Федерации;</w:t>
            </w:r>
          </w:p>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t>4. Отсутствие просроченной задолженности по обязательным платежам в бюджетную систему Российской Федерации;</w:t>
            </w:r>
          </w:p>
          <w:p w:rsidR="00733AC9" w:rsidRPr="002566B3" w:rsidRDefault="00733AC9" w:rsidP="00E267EB">
            <w:pPr>
              <w:widowControl w:val="0"/>
              <w:autoSpaceDE w:val="0"/>
              <w:autoSpaceDN w:val="0"/>
              <w:adjustRightInd w:val="0"/>
              <w:spacing w:line="192" w:lineRule="auto"/>
              <w:rPr>
                <w:sz w:val="22"/>
                <w:szCs w:val="22"/>
              </w:rPr>
            </w:pPr>
            <w:r w:rsidRPr="002566B3">
              <w:rPr>
                <w:sz w:val="22"/>
                <w:szCs w:val="22"/>
              </w:rPr>
              <w:t xml:space="preserve">5. </w:t>
            </w:r>
            <w:proofErr w:type="gramStart"/>
            <w:r w:rsidRPr="002566B3">
              <w:rPr>
                <w:sz w:val="22"/>
                <w:szCs w:val="22"/>
              </w:rPr>
              <w:t xml:space="preserve">Отсутствие получения средств </w:t>
            </w:r>
            <w:r w:rsidRPr="002566B3">
              <w:rPr>
                <w:sz w:val="22"/>
                <w:szCs w:val="22"/>
              </w:rPr>
              <w:br/>
              <w:t xml:space="preserve">из краевого бюджета на цели, указанные в пункте 1.3 Постановления Правительства Красноярского края </w:t>
            </w:r>
            <w:r w:rsidRPr="002566B3">
              <w:rPr>
                <w:sz w:val="22"/>
                <w:szCs w:val="22"/>
              </w:rPr>
              <w:br/>
              <w:t xml:space="preserve">от 05.06.2017 № 310-п «Об утверждении Порядка предоставления субсидии юридическим лицам (за исключением государственных (муниципальных) учреждений) на создание и (или) обеспечение деятельности центров молодежного инновационного творчества», на первое число месяца, предшествующего месяцу, в котором </w:t>
            </w:r>
            <w:r w:rsidRPr="002566B3">
              <w:rPr>
                <w:sz w:val="22"/>
                <w:szCs w:val="22"/>
              </w:rPr>
              <w:lastRenderedPageBreak/>
              <w:t>планируется заключение соглашения</w:t>
            </w:r>
            <w:proofErr w:type="gramEnd"/>
          </w:p>
          <w:p w:rsidR="00733AC9" w:rsidRPr="002566B3" w:rsidRDefault="00733AC9" w:rsidP="00603EB4">
            <w:pPr>
              <w:widowControl w:val="0"/>
              <w:autoSpaceDE w:val="0"/>
              <w:autoSpaceDN w:val="0"/>
              <w:adjustRightInd w:val="0"/>
              <w:spacing w:line="192" w:lineRule="auto"/>
              <w:rPr>
                <w:sz w:val="22"/>
                <w:szCs w:val="22"/>
              </w:rPr>
            </w:pPr>
          </w:p>
        </w:tc>
      </w:tr>
      <w:tr w:rsidR="00733AC9" w:rsidRPr="002566B3" w:rsidTr="00BA5B13">
        <w:trPr>
          <w:trHeight w:val="689"/>
          <w:jc w:val="right"/>
        </w:trPr>
        <w:tc>
          <w:tcPr>
            <w:tcW w:w="2586" w:type="dxa"/>
            <w:shd w:val="clear" w:color="auto" w:fill="auto"/>
          </w:tcPr>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lastRenderedPageBreak/>
              <w:t xml:space="preserve">Применение коэффициента 0,5 при определении платы за аренду лесного участка, используемого для реализации инвестиционного проекта, включенного в перечень приоритетных проектов в области освоения лесов, </w:t>
            </w:r>
          </w:p>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t>в течение срока окупаемости проекта</w:t>
            </w:r>
          </w:p>
        </w:tc>
        <w:tc>
          <w:tcPr>
            <w:tcW w:w="3182" w:type="dxa"/>
            <w:shd w:val="clear" w:color="auto" w:fill="auto"/>
          </w:tcPr>
          <w:p w:rsidR="00733AC9" w:rsidRPr="002566B3" w:rsidRDefault="00733AC9" w:rsidP="00603EB4">
            <w:pPr>
              <w:widowControl w:val="0"/>
              <w:autoSpaceDE w:val="0"/>
              <w:autoSpaceDN w:val="0"/>
              <w:adjustRightInd w:val="0"/>
              <w:spacing w:line="192" w:lineRule="auto"/>
              <w:ind w:left="-57" w:right="-57" w:hanging="20"/>
              <w:rPr>
                <w:sz w:val="22"/>
                <w:szCs w:val="22"/>
              </w:rPr>
            </w:pPr>
            <w:r w:rsidRPr="002566B3">
              <w:rPr>
                <w:sz w:val="22"/>
                <w:szCs w:val="22"/>
              </w:rPr>
              <w:t>Постановление Правительства Российской Федерации</w:t>
            </w:r>
          </w:p>
          <w:p w:rsidR="00733AC9" w:rsidRPr="002566B3" w:rsidRDefault="00733AC9" w:rsidP="00603EB4">
            <w:pPr>
              <w:widowControl w:val="0"/>
              <w:autoSpaceDE w:val="0"/>
              <w:autoSpaceDN w:val="0"/>
              <w:adjustRightInd w:val="0"/>
              <w:spacing w:line="192" w:lineRule="auto"/>
              <w:ind w:left="-57" w:right="-57" w:hanging="20"/>
              <w:rPr>
                <w:sz w:val="22"/>
                <w:szCs w:val="22"/>
              </w:rPr>
            </w:pPr>
            <w:r w:rsidRPr="002566B3">
              <w:rPr>
                <w:sz w:val="22"/>
                <w:szCs w:val="22"/>
              </w:rPr>
              <w:t>от 23.02.2018 № 190</w:t>
            </w:r>
          </w:p>
          <w:p w:rsidR="00733AC9" w:rsidRPr="002566B3" w:rsidRDefault="00733AC9" w:rsidP="00603EB4">
            <w:pPr>
              <w:widowControl w:val="0"/>
              <w:autoSpaceDE w:val="0"/>
              <w:autoSpaceDN w:val="0"/>
              <w:adjustRightInd w:val="0"/>
              <w:spacing w:line="192" w:lineRule="auto"/>
              <w:ind w:left="-57" w:right="-57" w:hanging="20"/>
              <w:rPr>
                <w:sz w:val="22"/>
                <w:szCs w:val="22"/>
              </w:rPr>
            </w:pPr>
            <w:r w:rsidRPr="002566B3">
              <w:rPr>
                <w:sz w:val="22"/>
                <w:szCs w:val="22"/>
              </w:rPr>
              <w:t>«О приоритетных инвестиционных проектах</w:t>
            </w:r>
          </w:p>
          <w:p w:rsidR="00733AC9" w:rsidRPr="002566B3" w:rsidRDefault="00733AC9" w:rsidP="00603EB4">
            <w:pPr>
              <w:widowControl w:val="0"/>
              <w:autoSpaceDE w:val="0"/>
              <w:autoSpaceDN w:val="0"/>
              <w:adjustRightInd w:val="0"/>
              <w:spacing w:line="192" w:lineRule="auto"/>
              <w:ind w:left="-57" w:right="-57" w:hanging="20"/>
              <w:rPr>
                <w:sz w:val="22"/>
                <w:szCs w:val="22"/>
              </w:rPr>
            </w:pPr>
            <w:r w:rsidRPr="002566B3">
              <w:rPr>
                <w:sz w:val="22"/>
                <w:szCs w:val="22"/>
              </w:rPr>
              <w:t>в области освоения лесов</w:t>
            </w:r>
          </w:p>
          <w:p w:rsidR="00733AC9" w:rsidRPr="002566B3" w:rsidRDefault="00733AC9" w:rsidP="00603EB4">
            <w:pPr>
              <w:widowControl w:val="0"/>
              <w:autoSpaceDE w:val="0"/>
              <w:autoSpaceDN w:val="0"/>
              <w:adjustRightInd w:val="0"/>
              <w:spacing w:line="192" w:lineRule="auto"/>
              <w:ind w:left="-57" w:right="-57" w:hanging="20"/>
              <w:rPr>
                <w:sz w:val="22"/>
                <w:szCs w:val="22"/>
              </w:rPr>
            </w:pPr>
            <w:r w:rsidRPr="002566B3">
              <w:rPr>
                <w:sz w:val="22"/>
                <w:szCs w:val="22"/>
              </w:rPr>
              <w:t xml:space="preserve">и об изменении и признании </w:t>
            </w:r>
            <w:proofErr w:type="gramStart"/>
            <w:r w:rsidRPr="002566B3">
              <w:rPr>
                <w:sz w:val="22"/>
                <w:szCs w:val="22"/>
              </w:rPr>
              <w:t>утратившими</w:t>
            </w:r>
            <w:proofErr w:type="gramEnd"/>
            <w:r w:rsidRPr="002566B3">
              <w:rPr>
                <w:sz w:val="22"/>
                <w:szCs w:val="22"/>
              </w:rPr>
              <w:t xml:space="preserve"> силу некоторых актов Правительства Российской Федерации»</w:t>
            </w:r>
          </w:p>
        </w:tc>
        <w:tc>
          <w:tcPr>
            <w:tcW w:w="3118" w:type="dxa"/>
            <w:shd w:val="clear" w:color="auto" w:fill="auto"/>
          </w:tcPr>
          <w:p w:rsidR="00733AC9" w:rsidRPr="002566B3" w:rsidRDefault="00733AC9" w:rsidP="00603EB4">
            <w:pPr>
              <w:widowControl w:val="0"/>
              <w:autoSpaceDE w:val="0"/>
              <w:autoSpaceDN w:val="0"/>
              <w:adjustRightInd w:val="0"/>
              <w:spacing w:line="192" w:lineRule="auto"/>
              <w:rPr>
                <w:sz w:val="22"/>
                <w:szCs w:val="22"/>
              </w:rPr>
            </w:pPr>
            <w:proofErr w:type="gramStart"/>
            <w:r w:rsidRPr="002566B3">
              <w:rPr>
                <w:sz w:val="22"/>
                <w:szCs w:val="22"/>
              </w:rPr>
              <w:t xml:space="preserve">К размеру платы за аренду лесного участка, используемого для реализации инвестиционного проекта, включенного в перечень приоритетных проектов, рассчитанному по ставкам платы за единицу объема лесных ресурсов и ставкам платы за единицу площади лесного участка, находящегося в федеральной собственности, применяется понижающий коэффициент 0,5 с момента предоставления юридическим лицом акта </w:t>
            </w:r>
            <w:r w:rsidRPr="002566B3">
              <w:rPr>
                <w:sz w:val="22"/>
                <w:szCs w:val="22"/>
              </w:rPr>
              <w:br/>
              <w:t>о вводе объекта в эксплуатацию</w:t>
            </w:r>
            <w:proofErr w:type="gramEnd"/>
          </w:p>
        </w:tc>
        <w:tc>
          <w:tcPr>
            <w:tcW w:w="3205" w:type="dxa"/>
            <w:shd w:val="clear" w:color="auto" w:fill="FFFFFF" w:themeFill="background1"/>
          </w:tcPr>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t>Юридические лица, реализующие на территории Красноярского края инвестиционные проекты:</w:t>
            </w:r>
          </w:p>
          <w:p w:rsidR="00733AC9" w:rsidRPr="002566B3" w:rsidRDefault="00733AC9" w:rsidP="00603EB4">
            <w:pPr>
              <w:pStyle w:val="af1"/>
              <w:widowControl w:val="0"/>
              <w:numPr>
                <w:ilvl w:val="0"/>
                <w:numId w:val="15"/>
              </w:numPr>
              <w:autoSpaceDE w:val="0"/>
              <w:autoSpaceDN w:val="0"/>
              <w:adjustRightInd w:val="0"/>
              <w:spacing w:line="192" w:lineRule="auto"/>
              <w:ind w:left="0" w:firstLine="0"/>
              <w:rPr>
                <w:sz w:val="22"/>
                <w:szCs w:val="22"/>
              </w:rPr>
            </w:pPr>
            <w:r w:rsidRPr="002566B3">
              <w:rPr>
                <w:sz w:val="22"/>
                <w:szCs w:val="22"/>
              </w:rPr>
              <w:t xml:space="preserve">по модернизации объектов лесоперерабатывающей инфраструктуры, включая переработку древесных отходов, в том числе в биоэнергетических целях, с минимальным объемом капитальных вложений не менее 500 </w:t>
            </w:r>
            <w:proofErr w:type="gramStart"/>
            <w:r w:rsidRPr="002566B3">
              <w:rPr>
                <w:sz w:val="22"/>
                <w:szCs w:val="22"/>
              </w:rPr>
              <w:t>млн</w:t>
            </w:r>
            <w:proofErr w:type="gramEnd"/>
            <w:r w:rsidRPr="002566B3">
              <w:rPr>
                <w:sz w:val="22"/>
                <w:szCs w:val="22"/>
              </w:rPr>
              <w:t xml:space="preserve"> рублей;</w:t>
            </w:r>
          </w:p>
          <w:p w:rsidR="00733AC9" w:rsidRPr="002566B3" w:rsidRDefault="00733AC9" w:rsidP="00603EB4">
            <w:pPr>
              <w:pStyle w:val="af1"/>
              <w:widowControl w:val="0"/>
              <w:numPr>
                <w:ilvl w:val="0"/>
                <w:numId w:val="15"/>
              </w:numPr>
              <w:autoSpaceDE w:val="0"/>
              <w:autoSpaceDN w:val="0"/>
              <w:adjustRightInd w:val="0"/>
              <w:spacing w:line="192" w:lineRule="auto"/>
              <w:ind w:left="0" w:firstLine="0"/>
              <w:rPr>
                <w:sz w:val="22"/>
                <w:szCs w:val="22"/>
              </w:rPr>
            </w:pPr>
            <w:r w:rsidRPr="002566B3">
              <w:rPr>
                <w:sz w:val="22"/>
                <w:szCs w:val="22"/>
              </w:rPr>
              <w:t>по созданию объектов лесной инфраструктуры</w:t>
            </w:r>
          </w:p>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t>и лесоперерабатывающей инфраструктуры, включая переработку древесных отходов, в том числе</w:t>
            </w:r>
          </w:p>
          <w:p w:rsidR="00733AC9" w:rsidRPr="002566B3" w:rsidRDefault="00733AC9" w:rsidP="00603EB4">
            <w:pPr>
              <w:widowControl w:val="0"/>
              <w:autoSpaceDE w:val="0"/>
              <w:autoSpaceDN w:val="0"/>
              <w:adjustRightInd w:val="0"/>
              <w:spacing w:line="192" w:lineRule="auto"/>
              <w:rPr>
                <w:sz w:val="22"/>
                <w:szCs w:val="22"/>
              </w:rPr>
            </w:pPr>
            <w:r w:rsidRPr="002566B3">
              <w:rPr>
                <w:sz w:val="22"/>
                <w:szCs w:val="22"/>
              </w:rPr>
              <w:t xml:space="preserve">в биоэнергетических </w:t>
            </w:r>
            <w:proofErr w:type="gramStart"/>
            <w:r w:rsidRPr="002566B3">
              <w:rPr>
                <w:sz w:val="22"/>
                <w:szCs w:val="22"/>
              </w:rPr>
              <w:t>целях</w:t>
            </w:r>
            <w:proofErr w:type="gramEnd"/>
            <w:r w:rsidRPr="002566B3">
              <w:rPr>
                <w:sz w:val="22"/>
                <w:szCs w:val="22"/>
              </w:rPr>
              <w:t>,</w:t>
            </w:r>
          </w:p>
          <w:p w:rsidR="00733AC9" w:rsidRPr="002566B3" w:rsidRDefault="00733AC9" w:rsidP="00E0586F">
            <w:pPr>
              <w:widowControl w:val="0"/>
              <w:autoSpaceDE w:val="0"/>
              <w:autoSpaceDN w:val="0"/>
              <w:adjustRightInd w:val="0"/>
              <w:spacing w:line="192" w:lineRule="auto"/>
              <w:rPr>
                <w:sz w:val="22"/>
                <w:szCs w:val="22"/>
              </w:rPr>
            </w:pPr>
            <w:r w:rsidRPr="002566B3">
              <w:rPr>
                <w:sz w:val="22"/>
                <w:szCs w:val="22"/>
              </w:rPr>
              <w:t xml:space="preserve">с минимальным объемом капитальных вложений не менее 750 </w:t>
            </w:r>
            <w:proofErr w:type="gramStart"/>
            <w:r w:rsidRPr="002566B3">
              <w:rPr>
                <w:sz w:val="22"/>
                <w:szCs w:val="22"/>
              </w:rPr>
              <w:t>млн</w:t>
            </w:r>
            <w:proofErr w:type="gramEnd"/>
            <w:r w:rsidRPr="002566B3">
              <w:rPr>
                <w:sz w:val="22"/>
                <w:szCs w:val="22"/>
              </w:rPr>
              <w:t xml:space="preserve"> рублей.</w:t>
            </w:r>
          </w:p>
        </w:tc>
        <w:tc>
          <w:tcPr>
            <w:tcW w:w="4075" w:type="dxa"/>
            <w:gridSpan w:val="2"/>
            <w:shd w:val="clear" w:color="auto" w:fill="FFFFFF" w:themeFill="background1"/>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Требования, предъявляемые к юридическому лицу: </w:t>
            </w:r>
          </w:p>
          <w:p w:rsidR="00733AC9" w:rsidRPr="002566B3" w:rsidRDefault="00733AC9" w:rsidP="00603EB4">
            <w:pPr>
              <w:pStyle w:val="af1"/>
              <w:widowControl w:val="0"/>
              <w:autoSpaceDE w:val="0"/>
              <w:autoSpaceDN w:val="0"/>
              <w:adjustRightInd w:val="0"/>
              <w:spacing w:line="192" w:lineRule="auto"/>
              <w:ind w:left="0"/>
              <w:rPr>
                <w:sz w:val="22"/>
                <w:szCs w:val="22"/>
              </w:rPr>
            </w:pPr>
            <w:proofErr w:type="gramStart"/>
            <w:r w:rsidRPr="002566B3">
              <w:rPr>
                <w:sz w:val="22"/>
                <w:szCs w:val="22"/>
              </w:rPr>
              <w:t xml:space="preserve">иметь документальное подтверждение наличия собственных или заемных средств в размере не менее 50% объема инвестиций для реализации проекта, срок реализации которого составляет до 3 лет, или в размере части заявленных инвестиций, приходящейся на первые 2 года в соответствии </w:t>
            </w:r>
            <w:r w:rsidRPr="002566B3">
              <w:rPr>
                <w:sz w:val="22"/>
                <w:szCs w:val="22"/>
              </w:rPr>
              <w:br/>
              <w:t xml:space="preserve">с графиком инвестиций, но не менее </w:t>
            </w:r>
            <w:r w:rsidRPr="002566B3">
              <w:rPr>
                <w:sz w:val="22"/>
                <w:szCs w:val="22"/>
              </w:rPr>
              <w:br/>
              <w:t>25 процентов общего объема заявленных инвестиций для реализации инвестиционного проекта, срок реализации которого составляет более 3</w:t>
            </w:r>
            <w:proofErr w:type="gramEnd"/>
            <w:r w:rsidRPr="002566B3">
              <w:rPr>
                <w:sz w:val="22"/>
                <w:szCs w:val="22"/>
              </w:rPr>
              <w:t xml:space="preserve"> лет;</w:t>
            </w:r>
          </w:p>
          <w:p w:rsidR="00733AC9" w:rsidRPr="002566B3" w:rsidRDefault="00733AC9" w:rsidP="00603EB4">
            <w:pPr>
              <w:pStyle w:val="af1"/>
              <w:widowControl w:val="0"/>
              <w:autoSpaceDE w:val="0"/>
              <w:autoSpaceDN w:val="0"/>
              <w:adjustRightInd w:val="0"/>
              <w:spacing w:line="192" w:lineRule="auto"/>
              <w:ind w:left="0"/>
              <w:rPr>
                <w:sz w:val="22"/>
                <w:szCs w:val="22"/>
              </w:rPr>
            </w:pPr>
            <w:r w:rsidRPr="002566B3">
              <w:rPr>
                <w:sz w:val="22"/>
                <w:szCs w:val="22"/>
              </w:rPr>
              <w:t>выполнять обязательств перед бюджетами бюджетной системы Российской Федерации;</w:t>
            </w:r>
          </w:p>
          <w:p w:rsidR="00733AC9" w:rsidRPr="002566B3" w:rsidRDefault="00733AC9" w:rsidP="00603EB4">
            <w:pPr>
              <w:pStyle w:val="af1"/>
              <w:widowControl w:val="0"/>
              <w:autoSpaceDE w:val="0"/>
              <w:autoSpaceDN w:val="0"/>
              <w:adjustRightInd w:val="0"/>
              <w:spacing w:line="192" w:lineRule="auto"/>
              <w:ind w:left="0"/>
            </w:pPr>
            <w:r w:rsidRPr="002566B3">
              <w:rPr>
                <w:sz w:val="22"/>
                <w:szCs w:val="22"/>
              </w:rPr>
              <w:t xml:space="preserve">не находиться в </w:t>
            </w:r>
            <w:proofErr w:type="gramStart"/>
            <w:r w:rsidRPr="002566B3">
              <w:rPr>
                <w:sz w:val="22"/>
                <w:szCs w:val="22"/>
              </w:rPr>
              <w:t>процессе</w:t>
            </w:r>
            <w:proofErr w:type="gramEnd"/>
            <w:r w:rsidRPr="002566B3">
              <w:rPr>
                <w:sz w:val="22"/>
                <w:szCs w:val="22"/>
              </w:rPr>
              <w:t xml:space="preserve"> реорганизации, ликвидации </w:t>
            </w:r>
            <w:r w:rsidRPr="002566B3">
              <w:rPr>
                <w:sz w:val="22"/>
                <w:szCs w:val="22"/>
              </w:rPr>
              <w:br/>
              <w:t>или банкротства.</w:t>
            </w:r>
          </w:p>
        </w:tc>
      </w:tr>
      <w:tr w:rsidR="00733AC9" w:rsidRPr="002566B3" w:rsidTr="003A1726">
        <w:trPr>
          <w:trHeight w:val="96"/>
          <w:jc w:val="right"/>
        </w:trPr>
        <w:tc>
          <w:tcPr>
            <w:tcW w:w="16166" w:type="dxa"/>
            <w:gridSpan w:val="6"/>
            <w:shd w:val="clear" w:color="auto" w:fill="auto"/>
          </w:tcPr>
          <w:p w:rsidR="00733AC9" w:rsidRPr="002566B3" w:rsidRDefault="00733AC9" w:rsidP="00603EB4">
            <w:pPr>
              <w:pStyle w:val="a9"/>
              <w:widowControl w:val="0"/>
              <w:spacing w:line="192" w:lineRule="auto"/>
              <w:rPr>
                <w:rFonts w:ascii="Times New Roman" w:hAnsi="Times New Roman"/>
                <w:b/>
              </w:rPr>
            </w:pPr>
            <w:r w:rsidRPr="002566B3">
              <w:rPr>
                <w:rFonts w:ascii="Times New Roman" w:hAnsi="Times New Roman"/>
                <w:b/>
              </w:rPr>
              <w:t>2. Нефинансовые меры поддержки</w:t>
            </w:r>
          </w:p>
        </w:tc>
      </w:tr>
      <w:tr w:rsidR="00733AC9" w:rsidRPr="002566B3" w:rsidTr="00BA5B13">
        <w:trPr>
          <w:trHeight w:val="689"/>
          <w:jc w:val="right"/>
        </w:trPr>
        <w:tc>
          <w:tcPr>
            <w:tcW w:w="2586" w:type="dxa"/>
            <w:shd w:val="clear" w:color="auto" w:fill="auto"/>
          </w:tcPr>
          <w:p w:rsidR="00733AC9" w:rsidRPr="002566B3" w:rsidRDefault="00733AC9" w:rsidP="00B042F1">
            <w:pPr>
              <w:pStyle w:val="a9"/>
              <w:widowControl w:val="0"/>
              <w:spacing w:line="192" w:lineRule="auto"/>
              <w:rPr>
                <w:rFonts w:ascii="Times New Roman" w:hAnsi="Times New Roman"/>
              </w:rPr>
            </w:pPr>
            <w:r w:rsidRPr="002566B3">
              <w:rPr>
                <w:rFonts w:ascii="Times New Roman" w:hAnsi="Times New Roman"/>
              </w:rPr>
              <w:t>Образовательные услуги</w:t>
            </w:r>
            <w:r w:rsidRPr="002566B3">
              <w:rPr>
                <w:rFonts w:ascii="Times New Roman" w:hAnsi="Times New Roman"/>
              </w:rPr>
              <w:br/>
              <w:t xml:space="preserve">АО «Агентство развития бизнеса и </w:t>
            </w:r>
            <w:proofErr w:type="spellStart"/>
            <w:r w:rsidRPr="002566B3">
              <w:rPr>
                <w:rFonts w:ascii="Times New Roman" w:hAnsi="Times New Roman"/>
              </w:rPr>
              <w:t>микрокредитная</w:t>
            </w:r>
            <w:proofErr w:type="spellEnd"/>
            <w:r w:rsidRPr="002566B3">
              <w:rPr>
                <w:rFonts w:ascii="Times New Roman" w:hAnsi="Times New Roman"/>
              </w:rPr>
              <w:t xml:space="preserve"> компания»</w:t>
            </w:r>
          </w:p>
        </w:tc>
        <w:tc>
          <w:tcPr>
            <w:tcW w:w="3182" w:type="dxa"/>
            <w:shd w:val="clear" w:color="auto" w:fill="auto"/>
          </w:tcPr>
          <w:p w:rsidR="00733AC9" w:rsidRPr="002566B3" w:rsidRDefault="00733AC9" w:rsidP="00B042F1">
            <w:pPr>
              <w:pStyle w:val="a9"/>
              <w:widowControl w:val="0"/>
              <w:spacing w:line="192" w:lineRule="auto"/>
              <w:ind w:left="-57" w:right="-57"/>
              <w:rPr>
                <w:rFonts w:ascii="Times New Roman" w:hAnsi="Times New Roman"/>
              </w:rPr>
            </w:pPr>
            <w:r w:rsidRPr="002566B3">
              <w:rPr>
                <w:rFonts w:ascii="Times New Roman" w:hAnsi="Times New Roman"/>
              </w:rPr>
              <w:t xml:space="preserve">Федеральный закон </w:t>
            </w:r>
          </w:p>
          <w:p w:rsidR="00733AC9" w:rsidRPr="002566B3" w:rsidRDefault="00733AC9" w:rsidP="00B042F1">
            <w:pPr>
              <w:pStyle w:val="a9"/>
              <w:widowControl w:val="0"/>
              <w:spacing w:line="192" w:lineRule="auto"/>
              <w:ind w:left="-57" w:right="-57"/>
              <w:rPr>
                <w:rFonts w:ascii="Times New Roman" w:hAnsi="Times New Roman"/>
              </w:rPr>
            </w:pPr>
            <w:r w:rsidRPr="002566B3">
              <w:rPr>
                <w:rFonts w:ascii="Times New Roman" w:hAnsi="Times New Roman"/>
              </w:rPr>
              <w:t xml:space="preserve">от 24.07.2007 № 209-ФЗ </w:t>
            </w:r>
          </w:p>
          <w:p w:rsidR="00733AC9" w:rsidRPr="002566B3" w:rsidRDefault="00733AC9" w:rsidP="00B042F1">
            <w:pPr>
              <w:pStyle w:val="a9"/>
              <w:widowControl w:val="0"/>
              <w:spacing w:line="192" w:lineRule="auto"/>
              <w:ind w:left="-57" w:right="-57"/>
              <w:rPr>
                <w:rFonts w:ascii="Times New Roman" w:hAnsi="Times New Roman"/>
              </w:rPr>
            </w:pPr>
            <w:r w:rsidRPr="002566B3">
              <w:rPr>
                <w:rFonts w:ascii="Times New Roman" w:hAnsi="Times New Roman"/>
              </w:rPr>
              <w:t xml:space="preserve">«О развитии малого и среднего предпринимательства </w:t>
            </w:r>
          </w:p>
          <w:p w:rsidR="00733AC9" w:rsidRPr="002566B3" w:rsidRDefault="00733AC9" w:rsidP="00B042F1">
            <w:pPr>
              <w:pStyle w:val="a9"/>
              <w:widowControl w:val="0"/>
              <w:spacing w:line="192" w:lineRule="auto"/>
              <w:ind w:left="-57" w:right="-57"/>
              <w:rPr>
                <w:rFonts w:ascii="Times New Roman" w:hAnsi="Times New Roman"/>
              </w:rPr>
            </w:pPr>
            <w:r w:rsidRPr="002566B3">
              <w:rPr>
                <w:rFonts w:ascii="Times New Roman" w:hAnsi="Times New Roman"/>
              </w:rPr>
              <w:t>в Российской Федерации»;</w:t>
            </w:r>
          </w:p>
          <w:p w:rsidR="00733AC9" w:rsidRPr="002566B3" w:rsidRDefault="00733AC9" w:rsidP="00B042F1">
            <w:pPr>
              <w:pStyle w:val="a9"/>
              <w:widowControl w:val="0"/>
              <w:spacing w:line="192" w:lineRule="auto"/>
              <w:ind w:left="-57" w:right="-57"/>
              <w:rPr>
                <w:rFonts w:ascii="Times New Roman" w:hAnsi="Times New Roman"/>
              </w:rPr>
            </w:pPr>
            <w:r w:rsidRPr="002566B3">
              <w:rPr>
                <w:rFonts w:ascii="Times New Roman" w:hAnsi="Times New Roman"/>
              </w:rPr>
              <w:t xml:space="preserve">Постановление Правительства Красноярского края </w:t>
            </w:r>
            <w:r w:rsidRPr="002566B3">
              <w:rPr>
                <w:rFonts w:ascii="Times New Roman" w:hAnsi="Times New Roman"/>
              </w:rPr>
              <w:br/>
              <w:t xml:space="preserve">от 30.09.2013 № 505-п </w:t>
            </w:r>
          </w:p>
          <w:p w:rsidR="00733AC9" w:rsidRPr="002566B3" w:rsidRDefault="00733AC9" w:rsidP="00B042F1">
            <w:pPr>
              <w:pStyle w:val="a9"/>
              <w:widowControl w:val="0"/>
              <w:spacing w:line="192" w:lineRule="auto"/>
              <w:ind w:left="-57" w:right="-57"/>
              <w:rPr>
                <w:rFonts w:ascii="Times New Roman" w:hAnsi="Times New Roman"/>
              </w:rPr>
            </w:pPr>
            <w:r w:rsidRPr="002566B3">
              <w:rPr>
                <w:rFonts w:ascii="Times New Roman" w:hAnsi="Times New Roman"/>
              </w:rPr>
              <w:t xml:space="preserve">«Об утверждении государственной программы Красноярского края «Развитие инвестиционной деятельности, </w:t>
            </w:r>
            <w:r w:rsidRPr="002566B3">
              <w:rPr>
                <w:rFonts w:ascii="Times New Roman" w:hAnsi="Times New Roman"/>
              </w:rPr>
              <w:lastRenderedPageBreak/>
              <w:t xml:space="preserve">малого и среднего предпринимательства на территории края» </w:t>
            </w:r>
          </w:p>
        </w:tc>
        <w:tc>
          <w:tcPr>
            <w:tcW w:w="3118" w:type="dxa"/>
            <w:shd w:val="clear" w:color="auto" w:fill="auto"/>
          </w:tcPr>
          <w:p w:rsidR="00733AC9" w:rsidRPr="002566B3" w:rsidRDefault="00733AC9" w:rsidP="00B042F1">
            <w:pPr>
              <w:pStyle w:val="a9"/>
              <w:widowControl w:val="0"/>
              <w:spacing w:line="192" w:lineRule="auto"/>
              <w:rPr>
                <w:rFonts w:ascii="Times New Roman" w:hAnsi="Times New Roman"/>
              </w:rPr>
            </w:pPr>
            <w:r w:rsidRPr="002566B3">
              <w:rPr>
                <w:rFonts w:ascii="Times New Roman" w:hAnsi="Times New Roman"/>
              </w:rPr>
              <w:lastRenderedPageBreak/>
              <w:t>Курсы финансовой грамотности, семинары, круглые столы</w:t>
            </w:r>
          </w:p>
        </w:tc>
        <w:tc>
          <w:tcPr>
            <w:tcW w:w="3205" w:type="dxa"/>
            <w:shd w:val="clear" w:color="auto" w:fill="FFFFFF" w:themeFill="background1"/>
          </w:tcPr>
          <w:p w:rsidR="00733AC9" w:rsidRPr="002566B3" w:rsidRDefault="00733AC9" w:rsidP="00B042F1">
            <w:pPr>
              <w:pStyle w:val="a9"/>
              <w:widowControl w:val="0"/>
              <w:spacing w:line="192" w:lineRule="auto"/>
              <w:rPr>
                <w:rFonts w:ascii="Times New Roman" w:hAnsi="Times New Roman"/>
              </w:rPr>
            </w:pPr>
            <w:r w:rsidRPr="002566B3">
              <w:rPr>
                <w:rFonts w:ascii="Times New Roman" w:hAnsi="Times New Roman"/>
              </w:rPr>
              <w:t>Субъекты малого и среднего предпринимательства</w:t>
            </w:r>
            <w:r w:rsidRPr="002566B3">
              <w:rPr>
                <w:rFonts w:ascii="Times New Roman" w:hAnsi="Times New Roman"/>
              </w:rPr>
              <w:br/>
              <w:t xml:space="preserve"> и занятые на них работники, соответствующие условиям, определенным в федеральном законе от 24.07.2007 № 209-ФЗ «О развитии малого </w:t>
            </w:r>
            <w:r w:rsidRPr="002566B3">
              <w:rPr>
                <w:rFonts w:ascii="Times New Roman" w:hAnsi="Times New Roman"/>
              </w:rPr>
              <w:br/>
              <w:t xml:space="preserve">и среднего предпринимательства </w:t>
            </w:r>
            <w:r w:rsidRPr="002566B3">
              <w:rPr>
                <w:rFonts w:ascii="Times New Roman" w:hAnsi="Times New Roman"/>
              </w:rPr>
              <w:br/>
              <w:t>в Российской Федерации»</w:t>
            </w:r>
          </w:p>
          <w:p w:rsidR="00733AC9" w:rsidRPr="002566B3" w:rsidRDefault="00733AC9" w:rsidP="00B042F1">
            <w:pPr>
              <w:pStyle w:val="a9"/>
              <w:widowControl w:val="0"/>
              <w:spacing w:line="192" w:lineRule="auto"/>
              <w:rPr>
                <w:rFonts w:ascii="Times New Roman" w:hAnsi="Times New Roman"/>
              </w:rPr>
            </w:pPr>
            <w:r w:rsidRPr="002566B3">
              <w:rPr>
                <w:rFonts w:ascii="Times New Roman" w:hAnsi="Times New Roman"/>
              </w:rPr>
              <w:t>Граждане Российской Федерации</w:t>
            </w:r>
          </w:p>
        </w:tc>
        <w:tc>
          <w:tcPr>
            <w:tcW w:w="4075" w:type="dxa"/>
            <w:gridSpan w:val="2"/>
            <w:shd w:val="clear" w:color="auto" w:fill="FFFFFF" w:themeFill="background1"/>
          </w:tcPr>
          <w:p w:rsidR="00733AC9" w:rsidRPr="002566B3" w:rsidRDefault="00733AC9" w:rsidP="00B042F1">
            <w:pPr>
              <w:pStyle w:val="a9"/>
              <w:widowControl w:val="0"/>
              <w:spacing w:line="192" w:lineRule="auto"/>
              <w:rPr>
                <w:rFonts w:ascii="Times New Roman" w:hAnsi="Times New Roman"/>
              </w:rPr>
            </w:pPr>
            <w:r w:rsidRPr="002566B3">
              <w:rPr>
                <w:rFonts w:ascii="Times New Roman" w:hAnsi="Times New Roman"/>
              </w:rPr>
              <w:t xml:space="preserve">В </w:t>
            </w:r>
            <w:proofErr w:type="gramStart"/>
            <w:r w:rsidRPr="002566B3">
              <w:rPr>
                <w:rFonts w:ascii="Times New Roman" w:hAnsi="Times New Roman"/>
              </w:rPr>
              <w:t>соответствии</w:t>
            </w:r>
            <w:proofErr w:type="gramEnd"/>
            <w:r w:rsidRPr="002566B3">
              <w:rPr>
                <w:rFonts w:ascii="Times New Roman" w:hAnsi="Times New Roman"/>
              </w:rPr>
              <w:t xml:space="preserve"> с планом проведения мероприятий</w:t>
            </w:r>
          </w:p>
        </w:tc>
      </w:tr>
      <w:tr w:rsidR="00733AC9" w:rsidRPr="002566B3" w:rsidTr="00BA5B13">
        <w:trPr>
          <w:trHeight w:val="420"/>
          <w:jc w:val="right"/>
        </w:trPr>
        <w:tc>
          <w:tcPr>
            <w:tcW w:w="2586" w:type="dxa"/>
          </w:tcPr>
          <w:p w:rsidR="00733AC9" w:rsidRPr="002566B3" w:rsidRDefault="00733AC9" w:rsidP="00801C0F">
            <w:pPr>
              <w:pStyle w:val="a9"/>
              <w:widowControl w:val="0"/>
              <w:spacing w:line="192" w:lineRule="auto"/>
              <w:rPr>
                <w:rFonts w:ascii="Times New Roman" w:hAnsi="Times New Roman"/>
              </w:rPr>
            </w:pPr>
            <w:r w:rsidRPr="002566B3">
              <w:rPr>
                <w:rFonts w:ascii="Times New Roman" w:hAnsi="Times New Roman"/>
              </w:rPr>
              <w:lastRenderedPageBreak/>
              <w:t>Поддержка внешнеэкономической деятельности субъектов малого и среднего предпринимательства</w:t>
            </w:r>
          </w:p>
          <w:p w:rsidR="00733AC9" w:rsidRPr="002566B3" w:rsidRDefault="00733AC9" w:rsidP="00801C0F">
            <w:pPr>
              <w:pStyle w:val="a9"/>
              <w:widowControl w:val="0"/>
              <w:spacing w:line="192" w:lineRule="auto"/>
              <w:rPr>
                <w:rFonts w:ascii="Times New Roman" w:hAnsi="Times New Roman"/>
              </w:rPr>
            </w:pPr>
            <w:r w:rsidRPr="002566B3">
              <w:rPr>
                <w:rFonts w:ascii="Times New Roman" w:hAnsi="Times New Roman"/>
              </w:rPr>
              <w:t xml:space="preserve">за счет </w:t>
            </w:r>
            <w:proofErr w:type="gramStart"/>
            <w:r w:rsidRPr="002566B3">
              <w:rPr>
                <w:rFonts w:ascii="Times New Roman" w:hAnsi="Times New Roman"/>
              </w:rPr>
              <w:t>деятельности регионального центра поддержки экспорта</w:t>
            </w:r>
            <w:proofErr w:type="gramEnd"/>
          </w:p>
        </w:tc>
        <w:tc>
          <w:tcPr>
            <w:tcW w:w="3182" w:type="dxa"/>
          </w:tcPr>
          <w:p w:rsidR="00733AC9" w:rsidRPr="002566B3" w:rsidRDefault="00733AC9" w:rsidP="00603EB4">
            <w:pPr>
              <w:pStyle w:val="a9"/>
              <w:widowControl w:val="0"/>
              <w:spacing w:line="192" w:lineRule="auto"/>
              <w:ind w:left="-57" w:right="-57"/>
              <w:rPr>
                <w:rFonts w:ascii="Times New Roman" w:hAnsi="Times New Roman"/>
              </w:rPr>
            </w:pPr>
            <w:r w:rsidRPr="002566B3">
              <w:rPr>
                <w:rFonts w:ascii="Times New Roman" w:hAnsi="Times New Roman"/>
              </w:rPr>
              <w:t xml:space="preserve">Федеральный закон </w:t>
            </w:r>
          </w:p>
          <w:p w:rsidR="00733AC9" w:rsidRPr="002566B3" w:rsidRDefault="00733AC9" w:rsidP="00603EB4">
            <w:pPr>
              <w:pStyle w:val="a9"/>
              <w:widowControl w:val="0"/>
              <w:spacing w:line="192" w:lineRule="auto"/>
              <w:ind w:left="-57" w:right="-57"/>
              <w:rPr>
                <w:rFonts w:ascii="Times New Roman" w:hAnsi="Times New Roman"/>
              </w:rPr>
            </w:pPr>
            <w:r w:rsidRPr="002566B3">
              <w:rPr>
                <w:rFonts w:ascii="Times New Roman" w:hAnsi="Times New Roman"/>
              </w:rPr>
              <w:t xml:space="preserve">от 24.07.2007 № 209-ФЗ </w:t>
            </w:r>
          </w:p>
          <w:p w:rsidR="00733AC9" w:rsidRPr="002566B3" w:rsidRDefault="00733AC9" w:rsidP="00603EB4">
            <w:pPr>
              <w:pStyle w:val="a9"/>
              <w:widowControl w:val="0"/>
              <w:spacing w:line="192" w:lineRule="auto"/>
              <w:ind w:left="-57" w:right="-57"/>
              <w:rPr>
                <w:rFonts w:ascii="Times New Roman" w:hAnsi="Times New Roman"/>
              </w:rPr>
            </w:pPr>
            <w:r w:rsidRPr="002566B3">
              <w:rPr>
                <w:rFonts w:ascii="Times New Roman" w:hAnsi="Times New Roman"/>
              </w:rPr>
              <w:t xml:space="preserve">«О развитии малого и среднего предпринимательства </w:t>
            </w:r>
          </w:p>
          <w:p w:rsidR="00733AC9" w:rsidRPr="002566B3" w:rsidRDefault="00733AC9" w:rsidP="00603EB4">
            <w:pPr>
              <w:pStyle w:val="a9"/>
              <w:widowControl w:val="0"/>
              <w:spacing w:line="192" w:lineRule="auto"/>
              <w:ind w:left="-57" w:right="-57"/>
              <w:rPr>
                <w:rFonts w:ascii="Times New Roman" w:hAnsi="Times New Roman"/>
              </w:rPr>
            </w:pPr>
            <w:r w:rsidRPr="002566B3">
              <w:rPr>
                <w:rFonts w:ascii="Times New Roman" w:hAnsi="Times New Roman"/>
              </w:rPr>
              <w:t>в Российской Федерации»;</w:t>
            </w:r>
          </w:p>
          <w:p w:rsidR="00733AC9" w:rsidRPr="002566B3" w:rsidRDefault="00733AC9" w:rsidP="00603EB4">
            <w:pPr>
              <w:pStyle w:val="a9"/>
              <w:widowControl w:val="0"/>
              <w:spacing w:line="192" w:lineRule="auto"/>
              <w:ind w:left="-57" w:right="-57"/>
              <w:rPr>
                <w:rFonts w:ascii="Times New Roman" w:hAnsi="Times New Roman"/>
              </w:rPr>
            </w:pPr>
            <w:r w:rsidRPr="002566B3">
              <w:rPr>
                <w:rFonts w:ascii="Times New Roman" w:hAnsi="Times New Roman"/>
              </w:rPr>
              <w:t xml:space="preserve">Постановление Правительства Красноярского края от 30.09.2013 № 505-п </w:t>
            </w:r>
          </w:p>
          <w:p w:rsidR="00733AC9" w:rsidRPr="002566B3" w:rsidRDefault="00733AC9" w:rsidP="00E0586F">
            <w:pPr>
              <w:pStyle w:val="a9"/>
              <w:widowControl w:val="0"/>
              <w:spacing w:line="192" w:lineRule="auto"/>
              <w:ind w:left="-57" w:right="-57"/>
              <w:rPr>
                <w:rFonts w:ascii="Times New Roman" w:hAnsi="Times New Roman"/>
              </w:rPr>
            </w:pPr>
            <w:r w:rsidRPr="002566B3">
              <w:rPr>
                <w:rFonts w:ascii="Times New Roman" w:hAnsi="Times New Roman"/>
              </w:rPr>
              <w:t>«Об утверждении государственной программы Красноярского края «Развитие инвестиционной деятельности, малого и среднего предпринимательства на территории края»</w:t>
            </w:r>
          </w:p>
        </w:tc>
        <w:tc>
          <w:tcPr>
            <w:tcW w:w="3118" w:type="dxa"/>
          </w:tcPr>
          <w:p w:rsidR="00733AC9" w:rsidRPr="002566B3" w:rsidRDefault="00733AC9" w:rsidP="00603EB4">
            <w:pPr>
              <w:pStyle w:val="a9"/>
              <w:widowControl w:val="0"/>
              <w:spacing w:line="192" w:lineRule="auto"/>
              <w:rPr>
                <w:rFonts w:ascii="Times New Roman" w:hAnsi="Times New Roman"/>
              </w:rPr>
            </w:pPr>
            <w:proofErr w:type="gramStart"/>
            <w:r w:rsidRPr="002566B3">
              <w:rPr>
                <w:rFonts w:ascii="Times New Roman" w:hAnsi="Times New Roman"/>
              </w:rPr>
              <w:t>Бизнес-миссии</w:t>
            </w:r>
            <w:proofErr w:type="gramEnd"/>
            <w:r w:rsidRPr="002566B3">
              <w:rPr>
                <w:rFonts w:ascii="Times New Roman" w:hAnsi="Times New Roman"/>
              </w:rPr>
              <w:t>, тренинги, семинары, круглые столы, консультации</w:t>
            </w:r>
          </w:p>
        </w:tc>
        <w:tc>
          <w:tcPr>
            <w:tcW w:w="3205" w:type="dxa"/>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Субъекты малого и среднего предпринимательства, соответствующие условиям, определенным </w:t>
            </w:r>
            <w:r w:rsidRPr="002566B3">
              <w:rPr>
                <w:rFonts w:ascii="Times New Roman" w:hAnsi="Times New Roman"/>
              </w:rPr>
              <w:br/>
              <w:t xml:space="preserve">в федеральном </w:t>
            </w:r>
            <w:proofErr w:type="gramStart"/>
            <w:r w:rsidRPr="002566B3">
              <w:rPr>
                <w:rFonts w:ascii="Times New Roman" w:hAnsi="Times New Roman"/>
              </w:rPr>
              <w:t>законе</w:t>
            </w:r>
            <w:proofErr w:type="gramEnd"/>
            <w:r w:rsidRPr="002566B3">
              <w:rPr>
                <w:rFonts w:ascii="Times New Roman" w:hAnsi="Times New Roman"/>
              </w:rPr>
              <w:t xml:space="preserve"> </w:t>
            </w:r>
            <w:r w:rsidRPr="002566B3">
              <w:rPr>
                <w:rFonts w:ascii="Times New Roman" w:hAnsi="Times New Roman"/>
              </w:rPr>
              <w:br/>
              <w:t xml:space="preserve">от 24.07.2007 № 209-ФЗ </w:t>
            </w:r>
            <w:r w:rsidRPr="002566B3">
              <w:rPr>
                <w:rFonts w:ascii="Times New Roman" w:hAnsi="Times New Roman"/>
              </w:rPr>
              <w:br/>
              <w:t xml:space="preserve">«О развитии малого и среднего предпринимательства </w:t>
            </w:r>
            <w:r w:rsidRPr="002566B3">
              <w:rPr>
                <w:rFonts w:ascii="Times New Roman" w:hAnsi="Times New Roman"/>
              </w:rPr>
              <w:br/>
              <w:t>в Российской Федерации»</w:t>
            </w:r>
          </w:p>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Граждане Российской Федерации</w:t>
            </w:r>
          </w:p>
        </w:tc>
        <w:tc>
          <w:tcPr>
            <w:tcW w:w="4075" w:type="dxa"/>
            <w:gridSpan w:val="2"/>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В </w:t>
            </w:r>
            <w:proofErr w:type="gramStart"/>
            <w:r w:rsidRPr="002566B3">
              <w:rPr>
                <w:rFonts w:ascii="Times New Roman" w:hAnsi="Times New Roman"/>
              </w:rPr>
              <w:t>соответствии</w:t>
            </w:r>
            <w:proofErr w:type="gramEnd"/>
            <w:r w:rsidRPr="002566B3">
              <w:rPr>
                <w:rFonts w:ascii="Times New Roman" w:hAnsi="Times New Roman"/>
              </w:rPr>
              <w:t xml:space="preserve"> с планом бизнес-миссий и семинаров, консультации предоставляются при обращении</w:t>
            </w:r>
          </w:p>
        </w:tc>
      </w:tr>
      <w:tr w:rsidR="00733AC9" w:rsidRPr="002566B3" w:rsidTr="00BA5B13">
        <w:trPr>
          <w:trHeight w:val="420"/>
          <w:jc w:val="right"/>
        </w:trPr>
        <w:tc>
          <w:tcPr>
            <w:tcW w:w="2586" w:type="dxa"/>
          </w:tcPr>
          <w:p w:rsidR="00733AC9" w:rsidRPr="002566B3" w:rsidRDefault="00733AC9" w:rsidP="00E0586F">
            <w:pPr>
              <w:pStyle w:val="a9"/>
              <w:widowControl w:val="0"/>
              <w:spacing w:line="192" w:lineRule="auto"/>
              <w:rPr>
                <w:rFonts w:ascii="Times New Roman" w:hAnsi="Times New Roman"/>
              </w:rPr>
            </w:pPr>
            <w:r w:rsidRPr="002566B3">
              <w:rPr>
                <w:rFonts w:ascii="Times New Roman" w:hAnsi="Times New Roman"/>
              </w:rPr>
              <w:t xml:space="preserve">Предоставление информационной </w:t>
            </w:r>
            <w:r w:rsidRPr="002566B3">
              <w:rPr>
                <w:rFonts w:ascii="Times New Roman" w:hAnsi="Times New Roman"/>
              </w:rPr>
              <w:br/>
              <w:t>и консультационной помощи инвесторам в пределах полномочий, предоставленных органам государственной власти края действующим законодательством</w:t>
            </w:r>
          </w:p>
        </w:tc>
        <w:tc>
          <w:tcPr>
            <w:tcW w:w="3182" w:type="dxa"/>
          </w:tcPr>
          <w:p w:rsidR="00733AC9" w:rsidRPr="002566B3" w:rsidRDefault="00733AC9" w:rsidP="00603EB4">
            <w:pPr>
              <w:widowControl w:val="0"/>
              <w:autoSpaceDE w:val="0"/>
              <w:autoSpaceDN w:val="0"/>
              <w:adjustRightInd w:val="0"/>
              <w:spacing w:line="192" w:lineRule="auto"/>
              <w:ind w:left="-57" w:right="-57"/>
              <w:rPr>
                <w:sz w:val="22"/>
                <w:szCs w:val="22"/>
              </w:rPr>
            </w:pPr>
            <w:r w:rsidRPr="002566B3">
              <w:rPr>
                <w:sz w:val="22"/>
                <w:szCs w:val="22"/>
              </w:rPr>
              <w:t xml:space="preserve">Закон Красноярского края </w:t>
            </w:r>
            <w:r w:rsidRPr="002566B3">
              <w:rPr>
                <w:sz w:val="22"/>
                <w:szCs w:val="22"/>
              </w:rPr>
              <w:br/>
              <w:t xml:space="preserve">от 30.09.2004 № 12-2278 </w:t>
            </w:r>
            <w:r w:rsidRPr="002566B3">
              <w:rPr>
                <w:sz w:val="22"/>
                <w:szCs w:val="22"/>
              </w:rPr>
              <w:br/>
              <w:t xml:space="preserve">«О государственной поддержке инвестиционной деятельности </w:t>
            </w:r>
            <w:r w:rsidRPr="002566B3">
              <w:rPr>
                <w:sz w:val="22"/>
                <w:szCs w:val="22"/>
              </w:rPr>
              <w:br/>
              <w:t>в Красноярском крае» - статья 11</w:t>
            </w:r>
          </w:p>
        </w:tc>
        <w:tc>
          <w:tcPr>
            <w:tcW w:w="3118" w:type="dxa"/>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Информация, консультации</w:t>
            </w:r>
          </w:p>
        </w:tc>
        <w:tc>
          <w:tcPr>
            <w:tcW w:w="3205" w:type="dxa"/>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Предоставляется </w:t>
            </w:r>
            <w:r w:rsidRPr="002566B3">
              <w:rPr>
                <w:rFonts w:ascii="Times New Roman" w:hAnsi="Times New Roman"/>
              </w:rPr>
              <w:br/>
              <w:t xml:space="preserve">независимо </w:t>
            </w:r>
            <w:r w:rsidRPr="002566B3">
              <w:rPr>
                <w:rFonts w:ascii="Times New Roman" w:hAnsi="Times New Roman"/>
              </w:rPr>
              <w:br/>
              <w:t>от организационно-правовой формы</w:t>
            </w:r>
          </w:p>
        </w:tc>
        <w:tc>
          <w:tcPr>
            <w:tcW w:w="4075" w:type="dxa"/>
            <w:gridSpan w:val="2"/>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Предоставляется при обращении </w:t>
            </w:r>
            <w:r w:rsidRPr="002566B3">
              <w:rPr>
                <w:rFonts w:ascii="Times New Roman" w:hAnsi="Times New Roman"/>
              </w:rPr>
              <w:br/>
              <w:t>и по запросу в уполномоченный орган</w:t>
            </w:r>
          </w:p>
        </w:tc>
      </w:tr>
      <w:tr w:rsidR="00733AC9" w:rsidRPr="002566B3" w:rsidTr="00BA5B13">
        <w:trPr>
          <w:trHeight w:val="420"/>
          <w:jc w:val="right"/>
        </w:trPr>
        <w:tc>
          <w:tcPr>
            <w:tcW w:w="2586" w:type="dxa"/>
          </w:tcPr>
          <w:p w:rsidR="00733AC9" w:rsidRPr="002566B3" w:rsidRDefault="00733AC9" w:rsidP="002566B3">
            <w:pPr>
              <w:widowControl w:val="0"/>
              <w:spacing w:line="192" w:lineRule="auto"/>
              <w:rPr>
                <w:color w:val="000000"/>
                <w:sz w:val="22"/>
                <w:szCs w:val="22"/>
              </w:rPr>
            </w:pPr>
            <w:r w:rsidRPr="002566B3">
              <w:rPr>
                <w:color w:val="000000"/>
                <w:sz w:val="22"/>
                <w:szCs w:val="22"/>
              </w:rPr>
              <w:t>Оказание консультационной помощи по вопросу предоставления государственной поддержки инвестиционных проектов в АПК</w:t>
            </w:r>
          </w:p>
        </w:tc>
        <w:tc>
          <w:tcPr>
            <w:tcW w:w="3182" w:type="dxa"/>
          </w:tcPr>
          <w:p w:rsidR="00733AC9" w:rsidRPr="002566B3" w:rsidRDefault="00733AC9" w:rsidP="00603EB4">
            <w:pPr>
              <w:widowControl w:val="0"/>
              <w:spacing w:line="192" w:lineRule="auto"/>
              <w:ind w:left="-57" w:right="-57"/>
              <w:rPr>
                <w:color w:val="000000"/>
                <w:sz w:val="22"/>
                <w:szCs w:val="22"/>
              </w:rPr>
            </w:pPr>
            <w:r w:rsidRPr="002566B3">
              <w:rPr>
                <w:color w:val="000000"/>
                <w:sz w:val="22"/>
                <w:szCs w:val="22"/>
              </w:rPr>
              <w:t xml:space="preserve">Закон Красноярского края </w:t>
            </w:r>
            <w:r w:rsidRPr="002566B3">
              <w:rPr>
                <w:color w:val="000000"/>
                <w:sz w:val="22"/>
                <w:szCs w:val="22"/>
              </w:rPr>
              <w:br/>
              <w:t>от 21.02.2006 № 17-4487</w:t>
            </w:r>
            <w:r w:rsidRPr="002566B3">
              <w:rPr>
                <w:color w:val="000000"/>
                <w:sz w:val="22"/>
                <w:szCs w:val="22"/>
              </w:rPr>
              <w:br/>
              <w:t xml:space="preserve"> «О государственной поддержке субъектов агропромышленного комплекса края» </w:t>
            </w:r>
          </w:p>
        </w:tc>
        <w:tc>
          <w:tcPr>
            <w:tcW w:w="3118" w:type="dxa"/>
          </w:tcPr>
          <w:p w:rsidR="00733AC9" w:rsidRPr="002566B3" w:rsidRDefault="00733AC9" w:rsidP="00603EB4">
            <w:pPr>
              <w:widowControl w:val="0"/>
              <w:spacing w:line="192" w:lineRule="auto"/>
              <w:rPr>
                <w:color w:val="000000"/>
                <w:sz w:val="22"/>
                <w:szCs w:val="22"/>
              </w:rPr>
            </w:pPr>
            <w:r w:rsidRPr="002566B3">
              <w:rPr>
                <w:color w:val="000000"/>
                <w:sz w:val="22"/>
                <w:szCs w:val="22"/>
              </w:rPr>
              <w:t>Информация, консультации</w:t>
            </w:r>
          </w:p>
        </w:tc>
        <w:tc>
          <w:tcPr>
            <w:tcW w:w="3205" w:type="dxa"/>
          </w:tcPr>
          <w:p w:rsidR="00733AC9" w:rsidRPr="002566B3" w:rsidRDefault="00733AC9" w:rsidP="00603EB4">
            <w:pPr>
              <w:widowControl w:val="0"/>
              <w:spacing w:line="192" w:lineRule="auto"/>
              <w:rPr>
                <w:color w:val="000000"/>
                <w:sz w:val="22"/>
                <w:szCs w:val="22"/>
              </w:rPr>
            </w:pPr>
            <w:r w:rsidRPr="002566B3">
              <w:rPr>
                <w:color w:val="000000"/>
                <w:sz w:val="22"/>
                <w:szCs w:val="22"/>
              </w:rPr>
              <w:t>Предоставляется независимо от организационно-правовой формы</w:t>
            </w:r>
          </w:p>
        </w:tc>
        <w:tc>
          <w:tcPr>
            <w:tcW w:w="4075" w:type="dxa"/>
            <w:gridSpan w:val="2"/>
          </w:tcPr>
          <w:p w:rsidR="00733AC9" w:rsidRPr="002566B3" w:rsidRDefault="00733AC9" w:rsidP="00603EB4">
            <w:pPr>
              <w:widowControl w:val="0"/>
              <w:spacing w:line="192" w:lineRule="auto"/>
              <w:rPr>
                <w:color w:val="000000"/>
                <w:sz w:val="22"/>
                <w:szCs w:val="22"/>
              </w:rPr>
            </w:pPr>
            <w:r w:rsidRPr="002566B3">
              <w:rPr>
                <w:color w:val="000000"/>
                <w:sz w:val="22"/>
                <w:szCs w:val="22"/>
              </w:rPr>
              <w:t xml:space="preserve">Предоставляется при обращении </w:t>
            </w:r>
            <w:r w:rsidRPr="002566B3">
              <w:rPr>
                <w:color w:val="000000"/>
                <w:sz w:val="22"/>
                <w:szCs w:val="22"/>
              </w:rPr>
              <w:br/>
              <w:t>и по запросу в уполномоченный орган</w:t>
            </w:r>
          </w:p>
        </w:tc>
      </w:tr>
      <w:tr w:rsidR="00733AC9" w:rsidRPr="002566B3" w:rsidTr="00C31874">
        <w:trPr>
          <w:trHeight w:val="70"/>
          <w:jc w:val="right"/>
        </w:trPr>
        <w:tc>
          <w:tcPr>
            <w:tcW w:w="2586" w:type="dxa"/>
            <w:shd w:val="clear" w:color="auto" w:fill="auto"/>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Консультационные услуги Регионального центра поддержки предпринимательства</w:t>
            </w:r>
          </w:p>
        </w:tc>
        <w:tc>
          <w:tcPr>
            <w:tcW w:w="3182" w:type="dxa"/>
            <w:shd w:val="clear" w:color="auto" w:fill="auto"/>
          </w:tcPr>
          <w:p w:rsidR="00733AC9" w:rsidRPr="002566B3" w:rsidRDefault="00733AC9" w:rsidP="00603EB4">
            <w:pPr>
              <w:pStyle w:val="a9"/>
              <w:widowControl w:val="0"/>
              <w:spacing w:line="192" w:lineRule="auto"/>
              <w:ind w:left="-57" w:right="-57"/>
              <w:rPr>
                <w:rFonts w:ascii="Times New Roman" w:hAnsi="Times New Roman"/>
              </w:rPr>
            </w:pPr>
            <w:r w:rsidRPr="002566B3">
              <w:rPr>
                <w:rFonts w:ascii="Times New Roman" w:hAnsi="Times New Roman"/>
              </w:rPr>
              <w:t xml:space="preserve">Федеральный закон </w:t>
            </w:r>
          </w:p>
          <w:p w:rsidR="00733AC9" w:rsidRPr="002566B3" w:rsidRDefault="00733AC9" w:rsidP="00603EB4">
            <w:pPr>
              <w:pStyle w:val="a9"/>
              <w:widowControl w:val="0"/>
              <w:spacing w:line="192" w:lineRule="auto"/>
              <w:ind w:left="-57" w:right="-57"/>
              <w:rPr>
                <w:rFonts w:ascii="Times New Roman" w:hAnsi="Times New Roman"/>
              </w:rPr>
            </w:pPr>
            <w:r w:rsidRPr="002566B3">
              <w:rPr>
                <w:rFonts w:ascii="Times New Roman" w:hAnsi="Times New Roman"/>
              </w:rPr>
              <w:t xml:space="preserve">от 24.07.2007 № 209-ФЗ </w:t>
            </w:r>
            <w:r w:rsidRPr="002566B3">
              <w:rPr>
                <w:rFonts w:ascii="Times New Roman" w:hAnsi="Times New Roman"/>
              </w:rPr>
              <w:br/>
              <w:t xml:space="preserve">«О развитии малого и среднего предпринимательства </w:t>
            </w:r>
          </w:p>
          <w:p w:rsidR="00733AC9" w:rsidRPr="002566B3" w:rsidRDefault="00733AC9" w:rsidP="00603EB4">
            <w:pPr>
              <w:pStyle w:val="a9"/>
              <w:widowControl w:val="0"/>
              <w:spacing w:line="192" w:lineRule="auto"/>
              <w:ind w:left="-57" w:right="-57"/>
              <w:rPr>
                <w:rFonts w:ascii="Times New Roman" w:hAnsi="Times New Roman"/>
              </w:rPr>
            </w:pPr>
            <w:r w:rsidRPr="002566B3">
              <w:rPr>
                <w:rFonts w:ascii="Times New Roman" w:hAnsi="Times New Roman"/>
              </w:rPr>
              <w:t>в Российской Федерации»;</w:t>
            </w:r>
          </w:p>
          <w:p w:rsidR="00733AC9" w:rsidRPr="002566B3" w:rsidRDefault="00733AC9" w:rsidP="003A1726">
            <w:pPr>
              <w:pStyle w:val="a9"/>
              <w:widowControl w:val="0"/>
              <w:spacing w:line="192" w:lineRule="auto"/>
              <w:ind w:left="-57" w:right="-57"/>
              <w:rPr>
                <w:rFonts w:ascii="Times New Roman" w:hAnsi="Times New Roman"/>
              </w:rPr>
            </w:pPr>
            <w:r w:rsidRPr="002566B3">
              <w:rPr>
                <w:rFonts w:ascii="Times New Roman" w:hAnsi="Times New Roman"/>
              </w:rPr>
              <w:t>Постановление Правительства Красноярского края от 30.09.2013 № 505-п</w:t>
            </w:r>
            <w:r w:rsidRPr="002566B3">
              <w:rPr>
                <w:rFonts w:ascii="Times New Roman" w:hAnsi="Times New Roman"/>
              </w:rPr>
              <w:br/>
              <w:t xml:space="preserve">«Об утверждении государственной программы Красноярского края «Развитие инвестиционной, </w:t>
            </w:r>
            <w:r w:rsidRPr="002566B3">
              <w:rPr>
                <w:rFonts w:ascii="Times New Roman" w:hAnsi="Times New Roman"/>
              </w:rPr>
              <w:lastRenderedPageBreak/>
              <w:t>инновационной деятельности, малого и среднего предпринимательства на территории края»</w:t>
            </w:r>
          </w:p>
        </w:tc>
        <w:tc>
          <w:tcPr>
            <w:tcW w:w="3118" w:type="dxa"/>
            <w:shd w:val="clear" w:color="auto" w:fill="auto"/>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lastRenderedPageBreak/>
              <w:t>Информация, консультации</w:t>
            </w:r>
          </w:p>
        </w:tc>
        <w:tc>
          <w:tcPr>
            <w:tcW w:w="3205" w:type="dxa"/>
            <w:shd w:val="clear" w:color="auto" w:fill="auto"/>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Субъекты малого и среднего предпринимательства, соответствующие условиям, определенным в федеральном </w:t>
            </w:r>
            <w:proofErr w:type="gramStart"/>
            <w:r w:rsidRPr="002566B3">
              <w:rPr>
                <w:rFonts w:ascii="Times New Roman" w:hAnsi="Times New Roman"/>
              </w:rPr>
              <w:t>законе</w:t>
            </w:r>
            <w:proofErr w:type="gramEnd"/>
            <w:r w:rsidRPr="002566B3">
              <w:rPr>
                <w:rFonts w:ascii="Times New Roman" w:hAnsi="Times New Roman"/>
              </w:rPr>
              <w:t xml:space="preserve"> от 24.07.2007 № 209-ФЗ</w:t>
            </w:r>
          </w:p>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«О развитии малого и среднего предпринимательства </w:t>
            </w:r>
            <w:r w:rsidRPr="002566B3">
              <w:rPr>
                <w:rFonts w:ascii="Times New Roman" w:hAnsi="Times New Roman"/>
              </w:rPr>
              <w:br/>
              <w:t>в Российской Федерации»</w:t>
            </w:r>
          </w:p>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Граждане Российской Федерации</w:t>
            </w:r>
          </w:p>
        </w:tc>
        <w:tc>
          <w:tcPr>
            <w:tcW w:w="4075" w:type="dxa"/>
            <w:gridSpan w:val="2"/>
            <w:shd w:val="clear" w:color="auto" w:fill="auto"/>
          </w:tcPr>
          <w:p w:rsidR="00733AC9" w:rsidRPr="002566B3" w:rsidRDefault="00733AC9" w:rsidP="00603EB4">
            <w:pPr>
              <w:pStyle w:val="a9"/>
              <w:widowControl w:val="0"/>
              <w:spacing w:line="192" w:lineRule="auto"/>
              <w:rPr>
                <w:rFonts w:ascii="Times New Roman" w:hAnsi="Times New Roman"/>
              </w:rPr>
            </w:pPr>
            <w:r w:rsidRPr="002566B3">
              <w:rPr>
                <w:rFonts w:ascii="Times New Roman" w:hAnsi="Times New Roman"/>
              </w:rPr>
              <w:t xml:space="preserve">Предоставляется при обращении </w:t>
            </w:r>
          </w:p>
        </w:tc>
      </w:tr>
      <w:tr w:rsidR="00733AC9" w:rsidRPr="002566B3" w:rsidTr="00BA5B13">
        <w:trPr>
          <w:jc w:val="right"/>
        </w:trPr>
        <w:tc>
          <w:tcPr>
            <w:tcW w:w="16166" w:type="dxa"/>
            <w:gridSpan w:val="6"/>
          </w:tcPr>
          <w:p w:rsidR="00733AC9" w:rsidRPr="002566B3" w:rsidRDefault="00733AC9" w:rsidP="00603EB4">
            <w:pPr>
              <w:widowControl w:val="0"/>
              <w:spacing w:line="192" w:lineRule="auto"/>
              <w:rPr>
                <w:b/>
                <w:sz w:val="22"/>
                <w:szCs w:val="22"/>
              </w:rPr>
            </w:pPr>
            <w:r w:rsidRPr="002566B3">
              <w:rPr>
                <w:b/>
                <w:sz w:val="22"/>
                <w:szCs w:val="22"/>
              </w:rPr>
              <w:lastRenderedPageBreak/>
              <w:t xml:space="preserve">3. Прочие виды поддержки (в </w:t>
            </w:r>
            <w:proofErr w:type="spellStart"/>
            <w:r w:rsidRPr="002566B3">
              <w:rPr>
                <w:b/>
                <w:sz w:val="22"/>
                <w:szCs w:val="22"/>
              </w:rPr>
              <w:t>т.ч</w:t>
            </w:r>
            <w:proofErr w:type="spellEnd"/>
            <w:r w:rsidRPr="002566B3">
              <w:rPr>
                <w:b/>
                <w:sz w:val="22"/>
                <w:szCs w:val="22"/>
              </w:rPr>
              <w:t xml:space="preserve">. меры по повышению инвестиционной привлекательности региона) </w:t>
            </w:r>
          </w:p>
        </w:tc>
      </w:tr>
      <w:tr w:rsidR="00733AC9" w:rsidRPr="002566B3" w:rsidTr="00327821">
        <w:trPr>
          <w:gridAfter w:val="1"/>
          <w:wAfter w:w="11" w:type="dxa"/>
          <w:trHeight w:val="2390"/>
          <w:jc w:val="right"/>
        </w:trPr>
        <w:tc>
          <w:tcPr>
            <w:tcW w:w="2586" w:type="dxa"/>
          </w:tcPr>
          <w:p w:rsidR="00733AC9" w:rsidRPr="002566B3" w:rsidRDefault="00733AC9" w:rsidP="00846D70">
            <w:pPr>
              <w:widowControl w:val="0"/>
              <w:spacing w:line="192" w:lineRule="auto"/>
              <w:rPr>
                <w:color w:val="000000"/>
                <w:sz w:val="22"/>
                <w:szCs w:val="22"/>
              </w:rPr>
            </w:pPr>
            <w:r w:rsidRPr="002566B3">
              <w:rPr>
                <w:color w:val="000000"/>
                <w:sz w:val="22"/>
                <w:szCs w:val="22"/>
              </w:rPr>
              <w:t>Компенсация части затрат, связанных с приобретением машин и оборудования для пищевой, перерабатывающей и элеваторной промышленности, модульных объектов, медицинской техники, оборудования лабораторного для анализа молока</w:t>
            </w:r>
          </w:p>
        </w:tc>
        <w:tc>
          <w:tcPr>
            <w:tcW w:w="3182" w:type="dxa"/>
          </w:tcPr>
          <w:p w:rsidR="00733AC9" w:rsidRPr="002566B3" w:rsidRDefault="00733AC9" w:rsidP="00846D70">
            <w:pPr>
              <w:widowControl w:val="0"/>
              <w:spacing w:line="192" w:lineRule="auto"/>
              <w:rPr>
                <w:color w:val="000000"/>
                <w:sz w:val="22"/>
                <w:szCs w:val="22"/>
              </w:rPr>
            </w:pPr>
            <w:r w:rsidRPr="002566B3">
              <w:rPr>
                <w:color w:val="000000"/>
                <w:sz w:val="22"/>
                <w:szCs w:val="22"/>
              </w:rPr>
              <w:t>Закон Красноярского края от 21.02.2006 № 17-4487 «О государственной поддержке субъектов агропромышленного комплекса края», ст. 30</w:t>
            </w:r>
          </w:p>
        </w:tc>
        <w:tc>
          <w:tcPr>
            <w:tcW w:w="3118" w:type="dxa"/>
          </w:tcPr>
          <w:p w:rsidR="00733AC9" w:rsidRPr="002566B3" w:rsidRDefault="00733AC9" w:rsidP="00846D70">
            <w:pPr>
              <w:widowControl w:val="0"/>
              <w:spacing w:line="192" w:lineRule="auto"/>
              <w:rPr>
                <w:color w:val="000000"/>
                <w:sz w:val="22"/>
                <w:szCs w:val="22"/>
              </w:rPr>
            </w:pPr>
            <w:proofErr w:type="gramStart"/>
            <w:r w:rsidRPr="002566B3">
              <w:rPr>
                <w:color w:val="000000"/>
                <w:sz w:val="22"/>
                <w:szCs w:val="22"/>
              </w:rPr>
              <w:t>Размер субсидии определяется исходя из стоимости машин и оборудования, медицинской техники и оборудования, модульных объектов и ставки субсидирования в процентах от стоимости машин и оборудования, медицинской техники и оборудования, модульных объектов.</w:t>
            </w:r>
            <w:proofErr w:type="gramEnd"/>
          </w:p>
          <w:p w:rsidR="00733AC9" w:rsidRPr="002566B3" w:rsidRDefault="00733AC9" w:rsidP="00846D70">
            <w:pPr>
              <w:widowControl w:val="0"/>
              <w:spacing w:line="192" w:lineRule="auto"/>
              <w:rPr>
                <w:color w:val="000000"/>
                <w:sz w:val="22"/>
                <w:szCs w:val="22"/>
              </w:rPr>
            </w:pPr>
            <w:r w:rsidRPr="002566B3">
              <w:rPr>
                <w:color w:val="000000"/>
                <w:sz w:val="22"/>
                <w:szCs w:val="22"/>
              </w:rPr>
              <w:t xml:space="preserve"> </w:t>
            </w:r>
            <w:proofErr w:type="gramStart"/>
            <w:r w:rsidRPr="002566B3">
              <w:rPr>
                <w:color w:val="000000"/>
                <w:sz w:val="22"/>
                <w:szCs w:val="22"/>
              </w:rPr>
              <w:t>Общий размер субсидии на компенсацию части затрат, связанных с приобретением машин и оборудования, модульных объектов предоставляемой одному получателю субсидии, не должен превышать в году предоставления субсидии 10000 тысяч рублей.</w:t>
            </w:r>
            <w:proofErr w:type="gramEnd"/>
          </w:p>
          <w:p w:rsidR="00733AC9" w:rsidRPr="002566B3" w:rsidRDefault="00733AC9" w:rsidP="00846D70">
            <w:pPr>
              <w:widowControl w:val="0"/>
              <w:spacing w:line="192" w:lineRule="auto"/>
              <w:rPr>
                <w:color w:val="000000"/>
                <w:sz w:val="22"/>
                <w:szCs w:val="22"/>
              </w:rPr>
            </w:pPr>
            <w:r w:rsidRPr="002566B3">
              <w:rPr>
                <w:color w:val="000000"/>
                <w:sz w:val="22"/>
                <w:szCs w:val="22"/>
              </w:rPr>
              <w:t>Общий размер субсидии на компенсацию части затрат, связанных с приобретением медицинской техники и оборудования предоставляемой одному получателю субсидии, не должен превышать в году предоставления субсидии 25000 тысяч рублей.</w:t>
            </w:r>
          </w:p>
        </w:tc>
        <w:tc>
          <w:tcPr>
            <w:tcW w:w="3205" w:type="dxa"/>
          </w:tcPr>
          <w:p w:rsidR="00733AC9" w:rsidRPr="002566B3" w:rsidRDefault="00733AC9" w:rsidP="00846D70">
            <w:pPr>
              <w:widowControl w:val="0"/>
              <w:spacing w:line="192" w:lineRule="auto"/>
              <w:jc w:val="both"/>
              <w:rPr>
                <w:color w:val="000000"/>
                <w:sz w:val="22"/>
                <w:szCs w:val="22"/>
              </w:rPr>
            </w:pPr>
            <w:r w:rsidRPr="002566B3">
              <w:rPr>
                <w:color w:val="000000"/>
                <w:sz w:val="22"/>
                <w:szCs w:val="22"/>
              </w:rPr>
              <w:t>Организации агропромышленного комплекса, организации потребительской кооперации,  организации по племенному животноводству</w:t>
            </w:r>
          </w:p>
        </w:tc>
        <w:tc>
          <w:tcPr>
            <w:tcW w:w="4064" w:type="dxa"/>
          </w:tcPr>
          <w:p w:rsidR="00733AC9" w:rsidRPr="002566B3" w:rsidRDefault="00733AC9" w:rsidP="00EB29B4">
            <w:pPr>
              <w:widowControl w:val="0"/>
              <w:spacing w:line="192" w:lineRule="auto"/>
              <w:rPr>
                <w:color w:val="000000"/>
                <w:sz w:val="22"/>
                <w:szCs w:val="22"/>
              </w:rPr>
            </w:pPr>
            <w:r w:rsidRPr="002566B3">
              <w:rPr>
                <w:color w:val="000000"/>
                <w:sz w:val="22"/>
                <w:szCs w:val="22"/>
              </w:rPr>
              <w:t xml:space="preserve">Субсидии предоставляются </w:t>
            </w:r>
          </w:p>
          <w:p w:rsidR="00733AC9" w:rsidRPr="002566B3" w:rsidRDefault="00733AC9" w:rsidP="00EB29B4">
            <w:pPr>
              <w:widowControl w:val="0"/>
              <w:spacing w:line="192" w:lineRule="auto"/>
              <w:rPr>
                <w:color w:val="000000"/>
                <w:sz w:val="22"/>
                <w:szCs w:val="22"/>
              </w:rPr>
            </w:pPr>
            <w:r w:rsidRPr="002566B3">
              <w:rPr>
                <w:color w:val="000000"/>
                <w:sz w:val="22"/>
                <w:szCs w:val="22"/>
              </w:rPr>
              <w:t>при соблюдении следующих условий:</w:t>
            </w:r>
          </w:p>
          <w:p w:rsidR="00733AC9" w:rsidRPr="002566B3" w:rsidRDefault="00733AC9" w:rsidP="00CB3EF0">
            <w:pPr>
              <w:widowControl w:val="0"/>
              <w:spacing w:line="192" w:lineRule="auto"/>
              <w:rPr>
                <w:sz w:val="22"/>
                <w:szCs w:val="22"/>
              </w:rPr>
            </w:pPr>
            <w:r w:rsidRPr="002566B3">
              <w:rPr>
                <w:sz w:val="22"/>
                <w:szCs w:val="22"/>
              </w:rPr>
              <w:t>приобретение машин и оборудования, модульных объектов, медицинской техники и оборудования годом выпуска не более трех лет;</w:t>
            </w:r>
          </w:p>
          <w:p w:rsidR="00733AC9" w:rsidRPr="002566B3" w:rsidRDefault="00733AC9" w:rsidP="00CB3EF0">
            <w:pPr>
              <w:widowControl w:val="0"/>
              <w:spacing w:line="192" w:lineRule="auto"/>
              <w:rPr>
                <w:sz w:val="22"/>
                <w:szCs w:val="22"/>
              </w:rPr>
            </w:pPr>
            <w:r w:rsidRPr="002566B3">
              <w:rPr>
                <w:sz w:val="22"/>
                <w:szCs w:val="22"/>
              </w:rPr>
              <w:t xml:space="preserve">машины и оборудование, подлежащие постановке на учет в соответствующих государственных органах, не должны состоять на постоянном регистрационном учете в соответствующих государственных органах до момента их приобретения; </w:t>
            </w:r>
          </w:p>
          <w:p w:rsidR="00733AC9" w:rsidRPr="002566B3" w:rsidRDefault="00733AC9" w:rsidP="00CB3EF0">
            <w:pPr>
              <w:widowControl w:val="0"/>
              <w:spacing w:line="192" w:lineRule="auto"/>
              <w:rPr>
                <w:sz w:val="22"/>
                <w:szCs w:val="22"/>
              </w:rPr>
            </w:pPr>
            <w:r w:rsidRPr="002566B3">
              <w:rPr>
                <w:sz w:val="22"/>
                <w:szCs w:val="22"/>
              </w:rPr>
              <w:t>виды и наименования машин и оборудования, медицинской техники и оборудования, на приобретение которых предоставляются субсидии, утверждаются органом исполнительной власти края в сфере агропромышленного комплекса.</w:t>
            </w:r>
          </w:p>
        </w:tc>
      </w:tr>
      <w:tr w:rsidR="00733AC9" w:rsidRPr="002566B3" w:rsidTr="003A1726">
        <w:trPr>
          <w:gridAfter w:val="1"/>
          <w:wAfter w:w="11" w:type="dxa"/>
          <w:trHeight w:val="1823"/>
          <w:jc w:val="right"/>
        </w:trPr>
        <w:tc>
          <w:tcPr>
            <w:tcW w:w="2586" w:type="dxa"/>
          </w:tcPr>
          <w:p w:rsidR="00733AC9" w:rsidRPr="002566B3" w:rsidRDefault="00733AC9" w:rsidP="003A69AC">
            <w:pPr>
              <w:widowControl w:val="0"/>
              <w:spacing w:line="192" w:lineRule="auto"/>
              <w:rPr>
                <w:color w:val="000000"/>
                <w:sz w:val="22"/>
                <w:szCs w:val="22"/>
              </w:rPr>
            </w:pPr>
            <w:r w:rsidRPr="002566B3">
              <w:rPr>
                <w:color w:val="000000"/>
                <w:sz w:val="22"/>
                <w:szCs w:val="22"/>
              </w:rPr>
              <w:t>Компенсация части затрат, связанных с оплатой первоначального (авансового) лизингового взноса и очередных лизинговых платежей</w:t>
            </w:r>
          </w:p>
        </w:tc>
        <w:tc>
          <w:tcPr>
            <w:tcW w:w="3182" w:type="dxa"/>
          </w:tcPr>
          <w:p w:rsidR="00733AC9" w:rsidRPr="002566B3" w:rsidRDefault="00733AC9" w:rsidP="003A69AC">
            <w:pPr>
              <w:widowControl w:val="0"/>
              <w:spacing w:line="192" w:lineRule="auto"/>
              <w:rPr>
                <w:color w:val="000000"/>
                <w:sz w:val="22"/>
                <w:szCs w:val="22"/>
              </w:rPr>
            </w:pPr>
            <w:r w:rsidRPr="002566B3">
              <w:rPr>
                <w:color w:val="000000"/>
                <w:sz w:val="22"/>
                <w:szCs w:val="22"/>
              </w:rPr>
              <w:t>Закон Красноярского края от 21.02.2006 № 17-4487 «О государственной поддержке субъектов агропромышленного комплекса края», ст. 31</w:t>
            </w:r>
          </w:p>
        </w:tc>
        <w:tc>
          <w:tcPr>
            <w:tcW w:w="3118" w:type="dxa"/>
          </w:tcPr>
          <w:p w:rsidR="00733AC9" w:rsidRPr="002566B3" w:rsidRDefault="00733AC9" w:rsidP="003A69AC">
            <w:pPr>
              <w:widowControl w:val="0"/>
              <w:spacing w:line="192" w:lineRule="auto"/>
              <w:rPr>
                <w:color w:val="000000"/>
                <w:sz w:val="22"/>
                <w:szCs w:val="22"/>
              </w:rPr>
            </w:pPr>
            <w:r w:rsidRPr="002566B3">
              <w:rPr>
                <w:color w:val="000000"/>
                <w:sz w:val="22"/>
                <w:szCs w:val="22"/>
              </w:rPr>
              <w:t xml:space="preserve">Размер субсидии на компенсацию части затрат, связанных с оплатой первоначального (авансового) лизингового взноса, определяется исходя из первоначального (авансового) лизингового взноса по договору лизинга, но не более 20 процентов от суммы договора лизинга и ставки субсидирования в процентах от первоначального </w:t>
            </w:r>
            <w:r w:rsidRPr="002566B3">
              <w:rPr>
                <w:color w:val="000000"/>
                <w:sz w:val="22"/>
                <w:szCs w:val="22"/>
              </w:rPr>
              <w:lastRenderedPageBreak/>
              <w:t>(авансового) лизингового взноса по договору лизинга.</w:t>
            </w:r>
          </w:p>
          <w:p w:rsidR="00733AC9" w:rsidRPr="002566B3" w:rsidRDefault="00733AC9" w:rsidP="003A69AC">
            <w:pPr>
              <w:widowControl w:val="0"/>
              <w:spacing w:line="192" w:lineRule="auto"/>
              <w:rPr>
                <w:color w:val="000000"/>
                <w:sz w:val="22"/>
                <w:szCs w:val="22"/>
              </w:rPr>
            </w:pPr>
            <w:proofErr w:type="gramStart"/>
            <w:r w:rsidRPr="002566B3">
              <w:rPr>
                <w:color w:val="000000"/>
                <w:sz w:val="22"/>
                <w:szCs w:val="22"/>
              </w:rPr>
              <w:t>Размер субсидии на компенсацию части затрат, связанных с оплатой очередных лизинговых платежей, определяется исходя из очередных лизинговых платежей, понесенных в период действия договора лизинга, и ставки субсидирования в процентах от очередного лизингового платежа.</w:t>
            </w:r>
            <w:proofErr w:type="gramEnd"/>
          </w:p>
        </w:tc>
        <w:tc>
          <w:tcPr>
            <w:tcW w:w="3205" w:type="dxa"/>
          </w:tcPr>
          <w:p w:rsidR="00733AC9" w:rsidRPr="002566B3" w:rsidRDefault="00733AC9" w:rsidP="003A69AC">
            <w:pPr>
              <w:widowControl w:val="0"/>
              <w:spacing w:line="192" w:lineRule="auto"/>
              <w:rPr>
                <w:color w:val="000000"/>
                <w:sz w:val="22"/>
                <w:szCs w:val="22"/>
              </w:rPr>
            </w:pPr>
            <w:r w:rsidRPr="002566B3">
              <w:rPr>
                <w:color w:val="000000"/>
                <w:sz w:val="22"/>
                <w:szCs w:val="22"/>
              </w:rPr>
              <w:lastRenderedPageBreak/>
              <w:t xml:space="preserve">Государственные и муниципальные предприятия, организации агропромышленного комплекса, организации потребительской кооперации, сельскохозяйственные товаропроизводители, за исключением граждан, ведущих личное подсобное хозяйство; организации, зарегистрированные на территории края, </w:t>
            </w:r>
            <w:r w:rsidRPr="002566B3">
              <w:rPr>
                <w:color w:val="000000"/>
                <w:sz w:val="22"/>
                <w:szCs w:val="22"/>
              </w:rPr>
              <w:lastRenderedPageBreak/>
              <w:t>осуществляющие товарное (промышленное) рыбоводство на территории края; российские организации, имеющие на праве собственности оптово-распределительные центры</w:t>
            </w:r>
          </w:p>
        </w:tc>
        <w:tc>
          <w:tcPr>
            <w:tcW w:w="4064" w:type="dxa"/>
          </w:tcPr>
          <w:p w:rsidR="00733AC9" w:rsidRPr="002566B3" w:rsidRDefault="00733AC9" w:rsidP="003A69AC">
            <w:pPr>
              <w:widowControl w:val="0"/>
              <w:spacing w:line="192" w:lineRule="auto"/>
              <w:rPr>
                <w:color w:val="000000"/>
                <w:sz w:val="22"/>
                <w:szCs w:val="22"/>
              </w:rPr>
            </w:pPr>
            <w:proofErr w:type="gramStart"/>
            <w:r w:rsidRPr="002566B3">
              <w:rPr>
                <w:color w:val="000000"/>
                <w:sz w:val="22"/>
                <w:szCs w:val="22"/>
              </w:rPr>
              <w:lastRenderedPageBreak/>
              <w:t>Установлены</w:t>
            </w:r>
            <w:proofErr w:type="gramEnd"/>
            <w:r w:rsidRPr="002566B3">
              <w:rPr>
                <w:color w:val="000000"/>
                <w:sz w:val="22"/>
                <w:szCs w:val="22"/>
              </w:rPr>
              <w:t xml:space="preserve">  Законом Красноярского края от 21.02.2006 № 17-4487</w:t>
            </w:r>
          </w:p>
        </w:tc>
      </w:tr>
      <w:tr w:rsidR="00733AC9" w:rsidRPr="002566B3" w:rsidTr="00E41617">
        <w:trPr>
          <w:gridAfter w:val="1"/>
          <w:wAfter w:w="11" w:type="dxa"/>
          <w:trHeight w:val="2390"/>
          <w:jc w:val="right"/>
        </w:trPr>
        <w:tc>
          <w:tcPr>
            <w:tcW w:w="2586" w:type="dxa"/>
          </w:tcPr>
          <w:p w:rsidR="00733AC9" w:rsidRPr="002566B3" w:rsidRDefault="00733AC9" w:rsidP="00E41617">
            <w:pPr>
              <w:widowControl w:val="0"/>
              <w:spacing w:line="192" w:lineRule="auto"/>
              <w:rPr>
                <w:color w:val="000000"/>
                <w:sz w:val="22"/>
                <w:szCs w:val="22"/>
              </w:rPr>
            </w:pPr>
            <w:r w:rsidRPr="002566B3">
              <w:rPr>
                <w:color w:val="000000"/>
                <w:sz w:val="22"/>
                <w:szCs w:val="22"/>
              </w:rPr>
              <w:lastRenderedPageBreak/>
              <w:t>Компенсация части затрат, связанных с оплатой первоначального (авансового) лизингового взноса, произведенного с 1 января 2018 года по заключенным договорам лизинга</w:t>
            </w:r>
          </w:p>
        </w:tc>
        <w:tc>
          <w:tcPr>
            <w:tcW w:w="3182" w:type="dxa"/>
          </w:tcPr>
          <w:p w:rsidR="00733AC9" w:rsidRPr="002566B3" w:rsidRDefault="00733AC9" w:rsidP="00E41617">
            <w:pPr>
              <w:widowControl w:val="0"/>
              <w:spacing w:line="192" w:lineRule="auto"/>
              <w:rPr>
                <w:color w:val="000000"/>
                <w:sz w:val="22"/>
                <w:szCs w:val="22"/>
              </w:rPr>
            </w:pPr>
            <w:r w:rsidRPr="002566B3">
              <w:rPr>
                <w:color w:val="000000"/>
                <w:sz w:val="22"/>
                <w:szCs w:val="22"/>
              </w:rPr>
              <w:t>Закон Красноярского края от 21.02.2006 № 17-4487 «О государственной поддержке субъектов агропромышленного комплекса края», ст. 32</w:t>
            </w:r>
          </w:p>
        </w:tc>
        <w:tc>
          <w:tcPr>
            <w:tcW w:w="3118" w:type="dxa"/>
          </w:tcPr>
          <w:p w:rsidR="00733AC9" w:rsidRPr="002566B3" w:rsidRDefault="00733AC9" w:rsidP="00E41617">
            <w:pPr>
              <w:widowControl w:val="0"/>
              <w:spacing w:line="192" w:lineRule="auto"/>
              <w:rPr>
                <w:color w:val="000000"/>
                <w:sz w:val="22"/>
                <w:szCs w:val="22"/>
              </w:rPr>
            </w:pPr>
            <w:r w:rsidRPr="002566B3">
              <w:rPr>
                <w:color w:val="000000"/>
                <w:sz w:val="22"/>
                <w:szCs w:val="22"/>
              </w:rPr>
              <w:t>Размер субсидии определяется исходя из первоначального (авансового) лизингового взноса по договору лизинга, но не более 30 процентов от суммы договора и ставки субсидирования в размере 90 процентов от первоначального (авансового) лизингового взноса по договору лизинга.</w:t>
            </w:r>
          </w:p>
        </w:tc>
        <w:tc>
          <w:tcPr>
            <w:tcW w:w="3205" w:type="dxa"/>
          </w:tcPr>
          <w:p w:rsidR="00733AC9" w:rsidRPr="002566B3" w:rsidRDefault="00733AC9" w:rsidP="00E41617">
            <w:pPr>
              <w:widowControl w:val="0"/>
              <w:spacing w:line="192" w:lineRule="auto"/>
              <w:rPr>
                <w:color w:val="000000"/>
                <w:sz w:val="22"/>
                <w:szCs w:val="22"/>
              </w:rPr>
            </w:pPr>
            <w:r w:rsidRPr="002566B3">
              <w:rPr>
                <w:color w:val="000000"/>
                <w:sz w:val="22"/>
                <w:szCs w:val="22"/>
              </w:rPr>
              <w:t>Государственные и муниципальные предприятия, организации агропромышленного комплекса, организации потребительской кооперации, сельскохозяйственные товаропроизводители, за исключением граждан, ведущих личное подсобное хозяйство; организации, зарегистрированные на территории края, осуществляющие товарное (промышленное) рыбоводство на территории края; российские организации, имеющие на праве собственности оптово-распределительные центры</w:t>
            </w:r>
          </w:p>
        </w:tc>
        <w:tc>
          <w:tcPr>
            <w:tcW w:w="4064" w:type="dxa"/>
          </w:tcPr>
          <w:p w:rsidR="00733AC9" w:rsidRPr="002566B3" w:rsidRDefault="00733AC9" w:rsidP="00E41617">
            <w:pPr>
              <w:widowControl w:val="0"/>
              <w:spacing w:line="192" w:lineRule="auto"/>
              <w:rPr>
                <w:color w:val="000000"/>
                <w:sz w:val="22"/>
                <w:szCs w:val="22"/>
              </w:rPr>
            </w:pPr>
            <w:proofErr w:type="gramStart"/>
            <w:r w:rsidRPr="002566B3">
              <w:rPr>
                <w:color w:val="000000"/>
                <w:sz w:val="22"/>
                <w:szCs w:val="22"/>
              </w:rPr>
              <w:t>Установлены</w:t>
            </w:r>
            <w:proofErr w:type="gramEnd"/>
            <w:r w:rsidRPr="002566B3">
              <w:rPr>
                <w:color w:val="000000"/>
                <w:sz w:val="22"/>
                <w:szCs w:val="22"/>
              </w:rPr>
              <w:t xml:space="preserve">  Законом Красноярского края от 21.02.2006 № 17-4487</w:t>
            </w:r>
          </w:p>
        </w:tc>
      </w:tr>
      <w:tr w:rsidR="00733AC9" w:rsidRPr="002566B3" w:rsidTr="002035DB">
        <w:trPr>
          <w:trHeight w:val="1681"/>
          <w:jc w:val="right"/>
        </w:trPr>
        <w:tc>
          <w:tcPr>
            <w:tcW w:w="2586" w:type="dxa"/>
            <w:shd w:val="clear" w:color="auto" w:fill="auto"/>
          </w:tcPr>
          <w:p w:rsidR="00733AC9" w:rsidRPr="002566B3" w:rsidRDefault="00733AC9" w:rsidP="00E41617">
            <w:pPr>
              <w:spacing w:line="192" w:lineRule="auto"/>
              <w:rPr>
                <w:sz w:val="22"/>
                <w:szCs w:val="22"/>
              </w:rPr>
            </w:pPr>
            <w:r w:rsidRPr="002566B3">
              <w:rPr>
                <w:sz w:val="22"/>
                <w:szCs w:val="22"/>
              </w:rPr>
              <w:t>Компенсация части затрат, связанных с приобретением новых самоходных зерноуборочных и (или) самоходных кормоуборочных комбайнов и (или) новых зерновых сушилок</w:t>
            </w:r>
          </w:p>
        </w:tc>
        <w:tc>
          <w:tcPr>
            <w:tcW w:w="3182" w:type="dxa"/>
            <w:shd w:val="clear" w:color="auto" w:fill="auto"/>
          </w:tcPr>
          <w:p w:rsidR="00733AC9" w:rsidRPr="002566B3" w:rsidRDefault="00733AC9" w:rsidP="00666DAC">
            <w:pPr>
              <w:spacing w:line="192" w:lineRule="auto"/>
              <w:rPr>
                <w:sz w:val="22"/>
                <w:szCs w:val="22"/>
              </w:rPr>
            </w:pPr>
            <w:r w:rsidRPr="002566B3">
              <w:rPr>
                <w:sz w:val="22"/>
                <w:szCs w:val="22"/>
              </w:rPr>
              <w:t xml:space="preserve">Закон Красноярского края </w:t>
            </w:r>
            <w:r w:rsidRPr="002566B3">
              <w:rPr>
                <w:sz w:val="22"/>
                <w:szCs w:val="22"/>
              </w:rPr>
              <w:br/>
              <w:t xml:space="preserve">от 21.02.2006 № 17-4487 </w:t>
            </w:r>
            <w:r w:rsidRPr="002566B3">
              <w:rPr>
                <w:sz w:val="22"/>
                <w:szCs w:val="22"/>
              </w:rPr>
              <w:br/>
              <w:t>«О государственной поддержке субъектов агропромышленного комплекса края», ст. 34</w:t>
            </w:r>
          </w:p>
        </w:tc>
        <w:tc>
          <w:tcPr>
            <w:tcW w:w="3118" w:type="dxa"/>
            <w:shd w:val="clear" w:color="auto" w:fill="auto"/>
          </w:tcPr>
          <w:p w:rsidR="00733AC9" w:rsidRPr="002566B3" w:rsidRDefault="00733AC9" w:rsidP="00033684">
            <w:pPr>
              <w:spacing w:line="192" w:lineRule="auto"/>
              <w:rPr>
                <w:sz w:val="22"/>
                <w:szCs w:val="22"/>
              </w:rPr>
            </w:pPr>
            <w:r w:rsidRPr="002566B3">
              <w:rPr>
                <w:sz w:val="22"/>
                <w:szCs w:val="22"/>
              </w:rPr>
              <w:t>Размер субсидии определяется исходя из их стоимости и ставки субсидирования в процентах от стоимости самоходных зерноуборочных и (или) самоходных кормоуборочных комбайнов и (или) зерновых сушилок.</w:t>
            </w:r>
          </w:p>
          <w:p w:rsidR="00733AC9" w:rsidRPr="002566B3" w:rsidRDefault="00733AC9" w:rsidP="00033684">
            <w:pPr>
              <w:spacing w:line="192" w:lineRule="auto"/>
              <w:rPr>
                <w:sz w:val="22"/>
                <w:szCs w:val="22"/>
              </w:rPr>
            </w:pPr>
            <w:r w:rsidRPr="002566B3">
              <w:rPr>
                <w:sz w:val="22"/>
                <w:szCs w:val="22"/>
              </w:rPr>
              <w:t xml:space="preserve"> Размер субсидии не должен превышать:</w:t>
            </w:r>
          </w:p>
          <w:p w:rsidR="00733AC9" w:rsidRPr="002566B3" w:rsidRDefault="00733AC9" w:rsidP="00033684">
            <w:pPr>
              <w:spacing w:line="192" w:lineRule="auto"/>
              <w:rPr>
                <w:sz w:val="22"/>
                <w:szCs w:val="22"/>
              </w:rPr>
            </w:pPr>
            <w:r w:rsidRPr="002566B3">
              <w:rPr>
                <w:sz w:val="22"/>
                <w:szCs w:val="22"/>
              </w:rPr>
              <w:t>3000 тыс. рублей на 1 самоходный зерноуборочный комбайн;</w:t>
            </w:r>
          </w:p>
          <w:p w:rsidR="00733AC9" w:rsidRPr="002566B3" w:rsidRDefault="00733AC9" w:rsidP="00033684">
            <w:pPr>
              <w:spacing w:line="192" w:lineRule="auto"/>
              <w:rPr>
                <w:sz w:val="22"/>
                <w:szCs w:val="22"/>
              </w:rPr>
            </w:pPr>
            <w:r w:rsidRPr="002566B3">
              <w:rPr>
                <w:sz w:val="22"/>
                <w:szCs w:val="22"/>
              </w:rPr>
              <w:t xml:space="preserve">1450 тыс. рублей на 1 </w:t>
            </w:r>
            <w:r w:rsidRPr="002566B3">
              <w:rPr>
                <w:sz w:val="22"/>
                <w:szCs w:val="22"/>
              </w:rPr>
              <w:lastRenderedPageBreak/>
              <w:t>самоходный кормоуборочный комбайн;</w:t>
            </w:r>
          </w:p>
          <w:p w:rsidR="00733AC9" w:rsidRPr="002566B3" w:rsidRDefault="00733AC9" w:rsidP="00033684">
            <w:pPr>
              <w:spacing w:line="192" w:lineRule="auto"/>
              <w:rPr>
                <w:sz w:val="22"/>
                <w:szCs w:val="22"/>
              </w:rPr>
            </w:pPr>
            <w:r w:rsidRPr="002566B3">
              <w:rPr>
                <w:sz w:val="22"/>
                <w:szCs w:val="22"/>
              </w:rPr>
              <w:t>3000 тыс. рублей на 1 зерновую сушилку.</w:t>
            </w:r>
          </w:p>
          <w:p w:rsidR="00733AC9" w:rsidRPr="002566B3" w:rsidRDefault="00733AC9" w:rsidP="00033684">
            <w:pPr>
              <w:spacing w:line="192" w:lineRule="auto"/>
              <w:rPr>
                <w:sz w:val="22"/>
                <w:szCs w:val="22"/>
              </w:rPr>
            </w:pPr>
            <w:r w:rsidRPr="002566B3">
              <w:rPr>
                <w:sz w:val="22"/>
                <w:szCs w:val="22"/>
              </w:rPr>
              <w:t>Общий размер субсидии, предоставляемой одному получателю субсидии, не должен превышать в году предоставления субсидии 6000 тыс. рублей.</w:t>
            </w:r>
          </w:p>
        </w:tc>
        <w:tc>
          <w:tcPr>
            <w:tcW w:w="3205" w:type="dxa"/>
            <w:shd w:val="clear" w:color="auto" w:fill="auto"/>
          </w:tcPr>
          <w:p w:rsidR="00733AC9" w:rsidRPr="002566B3" w:rsidRDefault="00733AC9" w:rsidP="00E41617">
            <w:pPr>
              <w:spacing w:line="192" w:lineRule="auto"/>
              <w:rPr>
                <w:sz w:val="22"/>
                <w:szCs w:val="22"/>
              </w:rPr>
            </w:pPr>
            <w:r w:rsidRPr="002566B3">
              <w:rPr>
                <w:sz w:val="22"/>
                <w:szCs w:val="22"/>
              </w:rPr>
              <w:lastRenderedPageBreak/>
              <w:t>Сельскохозяйственные  товаропроизводители, за исключением сельскохозяйственных потребительских кооперативов, граждан, ведущих личное подсобное хозяйство; государственные и муниципальные предприятия</w:t>
            </w:r>
          </w:p>
        </w:tc>
        <w:tc>
          <w:tcPr>
            <w:tcW w:w="4075" w:type="dxa"/>
            <w:gridSpan w:val="2"/>
            <w:shd w:val="clear" w:color="auto" w:fill="auto"/>
          </w:tcPr>
          <w:p w:rsidR="00733AC9" w:rsidRPr="002566B3" w:rsidRDefault="00733AC9" w:rsidP="00E41617">
            <w:pPr>
              <w:spacing w:line="192" w:lineRule="auto"/>
              <w:rPr>
                <w:sz w:val="22"/>
                <w:szCs w:val="22"/>
              </w:rPr>
            </w:pPr>
            <w:proofErr w:type="gramStart"/>
            <w:r w:rsidRPr="002566B3">
              <w:rPr>
                <w:sz w:val="22"/>
                <w:szCs w:val="22"/>
              </w:rPr>
              <w:t>Установлены</w:t>
            </w:r>
            <w:proofErr w:type="gramEnd"/>
            <w:r w:rsidRPr="002566B3">
              <w:rPr>
                <w:sz w:val="22"/>
                <w:szCs w:val="22"/>
              </w:rPr>
              <w:t xml:space="preserve">  Законом Красноярского края от 21.02.2006 № 17-4487</w:t>
            </w:r>
          </w:p>
        </w:tc>
      </w:tr>
      <w:tr w:rsidR="00733AC9" w:rsidRPr="002566B3" w:rsidTr="00666DAC">
        <w:trPr>
          <w:trHeight w:val="972"/>
          <w:jc w:val="right"/>
        </w:trPr>
        <w:tc>
          <w:tcPr>
            <w:tcW w:w="2586" w:type="dxa"/>
            <w:shd w:val="clear" w:color="auto" w:fill="auto"/>
          </w:tcPr>
          <w:p w:rsidR="00733AC9" w:rsidRPr="002566B3" w:rsidRDefault="00733AC9" w:rsidP="00E41617">
            <w:pPr>
              <w:widowControl w:val="0"/>
              <w:spacing w:line="192" w:lineRule="auto"/>
              <w:rPr>
                <w:color w:val="000000"/>
                <w:sz w:val="22"/>
                <w:szCs w:val="22"/>
              </w:rPr>
            </w:pPr>
            <w:r w:rsidRPr="002566B3">
              <w:rPr>
                <w:color w:val="000000"/>
                <w:sz w:val="22"/>
                <w:szCs w:val="22"/>
              </w:rPr>
              <w:lastRenderedPageBreak/>
              <w:t>Предоставление грантов начинающим фермерам</w:t>
            </w:r>
          </w:p>
        </w:tc>
        <w:tc>
          <w:tcPr>
            <w:tcW w:w="3182" w:type="dxa"/>
            <w:shd w:val="clear" w:color="auto" w:fill="auto"/>
          </w:tcPr>
          <w:p w:rsidR="00733AC9" w:rsidRPr="002566B3" w:rsidRDefault="00733AC9" w:rsidP="00E41617">
            <w:pPr>
              <w:widowControl w:val="0"/>
              <w:spacing w:line="192" w:lineRule="auto"/>
              <w:rPr>
                <w:sz w:val="22"/>
                <w:szCs w:val="22"/>
              </w:rPr>
            </w:pPr>
            <w:r w:rsidRPr="002566B3">
              <w:rPr>
                <w:sz w:val="22"/>
                <w:szCs w:val="22"/>
              </w:rPr>
              <w:t xml:space="preserve">Закон Красноярского края </w:t>
            </w:r>
            <w:r w:rsidRPr="002566B3">
              <w:rPr>
                <w:sz w:val="22"/>
                <w:szCs w:val="22"/>
              </w:rPr>
              <w:br/>
              <w:t xml:space="preserve">от 21.02.2006 № 17-4487 </w:t>
            </w:r>
            <w:r w:rsidRPr="002566B3">
              <w:rPr>
                <w:sz w:val="22"/>
                <w:szCs w:val="22"/>
              </w:rPr>
              <w:br/>
              <w:t xml:space="preserve">«О государственной поддержке субъектов агропромышленного комплекса края», ст. 41 </w:t>
            </w:r>
          </w:p>
          <w:p w:rsidR="00733AC9" w:rsidRPr="002566B3" w:rsidRDefault="00733AC9" w:rsidP="00E41617">
            <w:pPr>
              <w:widowControl w:val="0"/>
              <w:spacing w:line="192" w:lineRule="auto"/>
              <w:rPr>
                <w:sz w:val="22"/>
                <w:szCs w:val="22"/>
              </w:rPr>
            </w:pPr>
          </w:p>
        </w:tc>
        <w:tc>
          <w:tcPr>
            <w:tcW w:w="3118" w:type="dxa"/>
            <w:shd w:val="clear" w:color="auto" w:fill="auto"/>
          </w:tcPr>
          <w:p w:rsidR="00733AC9" w:rsidRPr="002566B3" w:rsidRDefault="00733AC9" w:rsidP="00E41617">
            <w:pPr>
              <w:widowControl w:val="0"/>
              <w:spacing w:line="192" w:lineRule="auto"/>
              <w:rPr>
                <w:sz w:val="22"/>
                <w:szCs w:val="22"/>
              </w:rPr>
            </w:pPr>
            <w:r w:rsidRPr="002566B3">
              <w:rPr>
                <w:sz w:val="22"/>
                <w:szCs w:val="22"/>
              </w:rPr>
              <w:t xml:space="preserve">Максимальный размер гранта в </w:t>
            </w:r>
            <w:proofErr w:type="gramStart"/>
            <w:r w:rsidRPr="002566B3">
              <w:rPr>
                <w:sz w:val="22"/>
                <w:szCs w:val="22"/>
              </w:rPr>
              <w:t>расчете</w:t>
            </w:r>
            <w:proofErr w:type="gramEnd"/>
            <w:r w:rsidRPr="002566B3">
              <w:rPr>
                <w:sz w:val="22"/>
                <w:szCs w:val="22"/>
              </w:rPr>
              <w:t xml:space="preserve"> на одного начинающего фермера составляет 3 000,0 тыс. рублей по всем направлениям (отраслям) животноводства и растениеводства, но не более 90 процентов затрат  на создание и развитие крестьянского (фермерского) хозяйства, указанных в плане расходов</w:t>
            </w:r>
          </w:p>
        </w:tc>
        <w:tc>
          <w:tcPr>
            <w:tcW w:w="3205" w:type="dxa"/>
            <w:shd w:val="clear" w:color="auto" w:fill="auto"/>
          </w:tcPr>
          <w:p w:rsidR="00733AC9" w:rsidRPr="002566B3" w:rsidRDefault="002566B3" w:rsidP="00466256">
            <w:pPr>
              <w:widowControl w:val="0"/>
              <w:spacing w:line="192" w:lineRule="auto"/>
              <w:rPr>
                <w:sz w:val="22"/>
                <w:szCs w:val="22"/>
              </w:rPr>
            </w:pPr>
            <w:r>
              <w:rPr>
                <w:sz w:val="22"/>
                <w:szCs w:val="22"/>
              </w:rPr>
              <w:t>Начинающие фермеры</w:t>
            </w:r>
          </w:p>
        </w:tc>
        <w:tc>
          <w:tcPr>
            <w:tcW w:w="4075" w:type="dxa"/>
            <w:gridSpan w:val="2"/>
            <w:shd w:val="clear" w:color="auto" w:fill="auto"/>
          </w:tcPr>
          <w:p w:rsidR="00733AC9" w:rsidRPr="002566B3" w:rsidRDefault="00733AC9" w:rsidP="00E41617">
            <w:pPr>
              <w:widowControl w:val="0"/>
              <w:spacing w:line="192" w:lineRule="auto"/>
              <w:rPr>
                <w:sz w:val="22"/>
                <w:szCs w:val="22"/>
              </w:rPr>
            </w:pPr>
            <w:r w:rsidRPr="002566B3">
              <w:rPr>
                <w:sz w:val="22"/>
                <w:szCs w:val="22"/>
              </w:rPr>
              <w:t>Предоставление гранта осуществляется на конкурсной основе</w:t>
            </w:r>
            <w:r w:rsidRPr="002566B3">
              <w:t xml:space="preserve"> </w:t>
            </w:r>
            <w:r w:rsidRPr="002566B3">
              <w:rPr>
                <w:sz w:val="22"/>
                <w:szCs w:val="22"/>
              </w:rPr>
              <w:t>в соответствии с критериями отбора, установленными Правительством края.</w:t>
            </w:r>
          </w:p>
          <w:p w:rsidR="00733AC9" w:rsidRPr="002566B3" w:rsidRDefault="00733AC9" w:rsidP="00E41617">
            <w:pPr>
              <w:widowControl w:val="0"/>
              <w:spacing w:line="192" w:lineRule="auto"/>
              <w:rPr>
                <w:sz w:val="22"/>
                <w:szCs w:val="22"/>
              </w:rPr>
            </w:pPr>
            <w:r w:rsidRPr="002566B3">
              <w:rPr>
                <w:sz w:val="22"/>
                <w:szCs w:val="22"/>
              </w:rPr>
              <w:t>Грант должен быть израсходован на цели, указанные в плане расходов</w:t>
            </w:r>
            <w:r w:rsidRPr="002566B3">
              <w:t xml:space="preserve"> </w:t>
            </w:r>
            <w:r w:rsidRPr="002566B3">
              <w:rPr>
                <w:sz w:val="22"/>
                <w:szCs w:val="22"/>
              </w:rPr>
              <w:t xml:space="preserve">в срок не более 18 месяцев </w:t>
            </w:r>
            <w:proofErr w:type="gramStart"/>
            <w:r w:rsidRPr="002566B3">
              <w:rPr>
                <w:sz w:val="22"/>
                <w:szCs w:val="22"/>
              </w:rPr>
              <w:t>с даты</w:t>
            </w:r>
            <w:proofErr w:type="gramEnd"/>
            <w:r w:rsidRPr="002566B3">
              <w:rPr>
                <w:sz w:val="22"/>
                <w:szCs w:val="22"/>
              </w:rPr>
              <w:t xml:space="preserve"> его получения.</w:t>
            </w:r>
          </w:p>
          <w:p w:rsidR="00733AC9" w:rsidRPr="002566B3" w:rsidRDefault="00733AC9" w:rsidP="00E41617">
            <w:pPr>
              <w:widowControl w:val="0"/>
              <w:spacing w:line="192" w:lineRule="auto"/>
              <w:rPr>
                <w:sz w:val="22"/>
                <w:szCs w:val="22"/>
              </w:rPr>
            </w:pPr>
            <w:r w:rsidRPr="002566B3">
              <w:rPr>
                <w:sz w:val="22"/>
                <w:szCs w:val="22"/>
              </w:rPr>
              <w:t>Направлениями деятельности начинающего фермера являются все отрасли растениеводства и животноводства, за исключением свиноводства.</w:t>
            </w:r>
          </w:p>
        </w:tc>
      </w:tr>
      <w:tr w:rsidR="00733AC9" w:rsidRPr="00E81F53" w:rsidTr="00666DAC">
        <w:trPr>
          <w:trHeight w:val="420"/>
          <w:jc w:val="right"/>
        </w:trPr>
        <w:tc>
          <w:tcPr>
            <w:tcW w:w="2586" w:type="dxa"/>
            <w:shd w:val="clear" w:color="auto" w:fill="auto"/>
          </w:tcPr>
          <w:p w:rsidR="00733AC9" w:rsidRPr="002566B3" w:rsidRDefault="00733AC9" w:rsidP="00632B64">
            <w:pPr>
              <w:widowControl w:val="0"/>
              <w:spacing w:line="192" w:lineRule="auto"/>
              <w:rPr>
                <w:color w:val="000000"/>
                <w:sz w:val="22"/>
                <w:szCs w:val="22"/>
              </w:rPr>
            </w:pPr>
            <w:r w:rsidRPr="002566B3">
              <w:rPr>
                <w:color w:val="000000"/>
                <w:sz w:val="22"/>
                <w:szCs w:val="22"/>
              </w:rPr>
              <w:t>Предоставление грантов на развитие семейных животноводческих ферм</w:t>
            </w:r>
          </w:p>
        </w:tc>
        <w:tc>
          <w:tcPr>
            <w:tcW w:w="3182" w:type="dxa"/>
            <w:shd w:val="clear" w:color="auto" w:fill="auto"/>
          </w:tcPr>
          <w:p w:rsidR="00733AC9" w:rsidRPr="002566B3" w:rsidRDefault="00733AC9" w:rsidP="00AE4E5D">
            <w:pPr>
              <w:widowControl w:val="0"/>
              <w:spacing w:line="192" w:lineRule="auto"/>
              <w:rPr>
                <w:sz w:val="22"/>
                <w:szCs w:val="22"/>
              </w:rPr>
            </w:pPr>
            <w:r w:rsidRPr="002566B3">
              <w:rPr>
                <w:sz w:val="22"/>
                <w:szCs w:val="22"/>
              </w:rPr>
              <w:t xml:space="preserve">Закон Красноярского края </w:t>
            </w:r>
            <w:r w:rsidRPr="002566B3">
              <w:rPr>
                <w:sz w:val="22"/>
                <w:szCs w:val="22"/>
              </w:rPr>
              <w:br/>
              <w:t xml:space="preserve">от 21.02.2006 № 17-4487 </w:t>
            </w:r>
            <w:r w:rsidRPr="002566B3">
              <w:rPr>
                <w:sz w:val="22"/>
                <w:szCs w:val="22"/>
              </w:rPr>
              <w:br/>
              <w:t xml:space="preserve">«О государственной поддержке субъектов агропромышленного комплекса края», ст. 42 </w:t>
            </w:r>
          </w:p>
        </w:tc>
        <w:tc>
          <w:tcPr>
            <w:tcW w:w="3118" w:type="dxa"/>
            <w:shd w:val="clear" w:color="auto" w:fill="auto"/>
          </w:tcPr>
          <w:p w:rsidR="00733AC9" w:rsidRPr="002566B3" w:rsidRDefault="00733AC9" w:rsidP="00AE4E5D">
            <w:pPr>
              <w:widowControl w:val="0"/>
              <w:spacing w:line="192" w:lineRule="auto"/>
              <w:rPr>
                <w:sz w:val="22"/>
                <w:szCs w:val="22"/>
              </w:rPr>
            </w:pPr>
            <w:r w:rsidRPr="002566B3">
              <w:rPr>
                <w:sz w:val="22"/>
                <w:szCs w:val="22"/>
              </w:rPr>
              <w:t xml:space="preserve">Максимальный размер гранта на развитие семейной животноводческой фермы в </w:t>
            </w:r>
            <w:proofErr w:type="gramStart"/>
            <w:r w:rsidRPr="002566B3">
              <w:rPr>
                <w:sz w:val="22"/>
                <w:szCs w:val="22"/>
              </w:rPr>
              <w:t>расчете</w:t>
            </w:r>
            <w:proofErr w:type="gramEnd"/>
            <w:r w:rsidRPr="002566B3">
              <w:rPr>
                <w:sz w:val="22"/>
                <w:szCs w:val="22"/>
              </w:rPr>
              <w:t xml:space="preserve"> на одно крестьянское (фермерское) хозяйство составляет 60 процентов затрат на развитие семейной животноводческой фермы, указанных в плане расходов, </w:t>
            </w:r>
          </w:p>
          <w:p w:rsidR="00733AC9" w:rsidRPr="002566B3" w:rsidRDefault="00733AC9" w:rsidP="00AE4E5D">
            <w:pPr>
              <w:widowControl w:val="0"/>
              <w:spacing w:line="192" w:lineRule="auto"/>
              <w:rPr>
                <w:sz w:val="22"/>
                <w:szCs w:val="22"/>
              </w:rPr>
            </w:pPr>
            <w:r w:rsidRPr="002566B3">
              <w:rPr>
                <w:sz w:val="22"/>
                <w:szCs w:val="22"/>
              </w:rPr>
              <w:t xml:space="preserve"> но не более:</w:t>
            </w:r>
          </w:p>
          <w:p w:rsidR="00733AC9" w:rsidRPr="002566B3" w:rsidRDefault="00733AC9" w:rsidP="00AE4E5D">
            <w:pPr>
              <w:widowControl w:val="0"/>
              <w:spacing w:line="192" w:lineRule="auto"/>
              <w:rPr>
                <w:sz w:val="22"/>
                <w:szCs w:val="22"/>
              </w:rPr>
            </w:pPr>
            <w:r w:rsidRPr="002566B3">
              <w:rPr>
                <w:sz w:val="22"/>
                <w:szCs w:val="22"/>
              </w:rPr>
              <w:t>30000,0 тыс. рублей на развитие семейной животноводческой фермы для разведения крупного рогатого скота мясного и молочного направлений;</w:t>
            </w:r>
          </w:p>
          <w:p w:rsidR="00733AC9" w:rsidRPr="002566B3" w:rsidRDefault="00733AC9" w:rsidP="00AE4E5D">
            <w:pPr>
              <w:widowControl w:val="0"/>
              <w:spacing w:line="192" w:lineRule="auto"/>
              <w:rPr>
                <w:sz w:val="22"/>
                <w:szCs w:val="22"/>
              </w:rPr>
            </w:pPr>
            <w:r w:rsidRPr="002566B3">
              <w:rPr>
                <w:sz w:val="22"/>
                <w:szCs w:val="22"/>
              </w:rPr>
              <w:t>21600,0 тыс. рублей на развитие семейной животноводческой фермы для ведения иных направлений (отраслей) животноводства.</w:t>
            </w:r>
          </w:p>
        </w:tc>
        <w:tc>
          <w:tcPr>
            <w:tcW w:w="3205" w:type="dxa"/>
            <w:shd w:val="clear" w:color="auto" w:fill="auto"/>
          </w:tcPr>
          <w:p w:rsidR="00733AC9" w:rsidRPr="002566B3" w:rsidRDefault="00733AC9" w:rsidP="00E41617">
            <w:pPr>
              <w:widowControl w:val="0"/>
              <w:spacing w:line="192" w:lineRule="auto"/>
              <w:rPr>
                <w:sz w:val="22"/>
                <w:szCs w:val="22"/>
              </w:rPr>
            </w:pPr>
            <w:r w:rsidRPr="002566B3">
              <w:rPr>
                <w:sz w:val="22"/>
                <w:szCs w:val="22"/>
              </w:rPr>
              <w:t>Главы крестьянских (фермерс</w:t>
            </w:r>
            <w:bookmarkStart w:id="0" w:name="_GoBack"/>
            <w:bookmarkEnd w:id="0"/>
            <w:r w:rsidRPr="002566B3">
              <w:rPr>
                <w:sz w:val="22"/>
                <w:szCs w:val="22"/>
              </w:rPr>
              <w:t>ких) хозяйств</w:t>
            </w:r>
          </w:p>
        </w:tc>
        <w:tc>
          <w:tcPr>
            <w:tcW w:w="4075" w:type="dxa"/>
            <w:gridSpan w:val="2"/>
            <w:shd w:val="clear" w:color="auto" w:fill="auto"/>
          </w:tcPr>
          <w:p w:rsidR="00733AC9" w:rsidRPr="002566B3" w:rsidRDefault="00733AC9" w:rsidP="00E41617">
            <w:pPr>
              <w:widowControl w:val="0"/>
              <w:spacing w:line="192" w:lineRule="auto"/>
              <w:rPr>
                <w:sz w:val="22"/>
                <w:szCs w:val="22"/>
              </w:rPr>
            </w:pPr>
            <w:r w:rsidRPr="002566B3">
              <w:rPr>
                <w:sz w:val="22"/>
                <w:szCs w:val="22"/>
              </w:rPr>
              <w:t>Предоставление гранта осуществляется на конкурсной основе  в соответствии с критериями отбора, установленными Правительством края.</w:t>
            </w:r>
          </w:p>
          <w:p w:rsidR="00733AC9" w:rsidRPr="002566B3" w:rsidRDefault="00733AC9" w:rsidP="00E41617">
            <w:pPr>
              <w:widowControl w:val="0"/>
              <w:spacing w:line="192" w:lineRule="auto"/>
              <w:rPr>
                <w:sz w:val="22"/>
                <w:szCs w:val="22"/>
              </w:rPr>
            </w:pPr>
            <w:r w:rsidRPr="002566B3">
              <w:rPr>
                <w:sz w:val="22"/>
                <w:szCs w:val="22"/>
              </w:rPr>
              <w:t xml:space="preserve">Грант на развитие семейной животноводческой фермы должен быть израсходован главой крестьянского (фермерского) хозяйства на цели, указанные в плане расходов в срок не более 24 месяцев </w:t>
            </w:r>
            <w:proofErr w:type="gramStart"/>
            <w:r w:rsidRPr="002566B3">
              <w:rPr>
                <w:sz w:val="22"/>
                <w:szCs w:val="22"/>
              </w:rPr>
              <w:t>с даты</w:t>
            </w:r>
            <w:proofErr w:type="gramEnd"/>
            <w:r w:rsidRPr="002566B3">
              <w:rPr>
                <w:sz w:val="22"/>
                <w:szCs w:val="22"/>
              </w:rPr>
              <w:t xml:space="preserve"> его получения.</w:t>
            </w:r>
          </w:p>
          <w:p w:rsidR="00733AC9" w:rsidRPr="00DA6CCB" w:rsidRDefault="00733AC9" w:rsidP="00E41617">
            <w:pPr>
              <w:widowControl w:val="0"/>
              <w:spacing w:line="192" w:lineRule="auto"/>
              <w:rPr>
                <w:sz w:val="22"/>
                <w:szCs w:val="22"/>
              </w:rPr>
            </w:pPr>
            <w:r w:rsidRPr="002566B3">
              <w:rPr>
                <w:sz w:val="22"/>
                <w:szCs w:val="22"/>
              </w:rPr>
              <w:t>Направлениями деятельности начинающего фермера являются все отрасли растениеводства и животноводства, за исключением свиноводства.</w:t>
            </w:r>
          </w:p>
        </w:tc>
      </w:tr>
    </w:tbl>
    <w:p w:rsidR="000E05F7" w:rsidRDefault="000E05F7" w:rsidP="004B376E">
      <w:pPr>
        <w:rPr>
          <w:sz w:val="10"/>
          <w:szCs w:val="10"/>
        </w:rPr>
      </w:pPr>
    </w:p>
    <w:sectPr w:rsidR="000E05F7" w:rsidSect="000C5FBF">
      <w:headerReference w:type="even" r:id="rId9"/>
      <w:headerReference w:type="default" r:id="rId10"/>
      <w:pgSz w:w="16838" w:h="11906" w:orient="landscape"/>
      <w:pgMar w:top="567" w:right="397"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A5" w:rsidRDefault="00752FA5" w:rsidP="007D18AE">
      <w:r>
        <w:separator/>
      </w:r>
    </w:p>
  </w:endnote>
  <w:endnote w:type="continuationSeparator" w:id="0">
    <w:p w:rsidR="00752FA5" w:rsidRDefault="00752FA5" w:rsidP="007D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A5" w:rsidRDefault="00752FA5" w:rsidP="007D18AE">
      <w:r>
        <w:separator/>
      </w:r>
    </w:p>
  </w:footnote>
  <w:footnote w:type="continuationSeparator" w:id="0">
    <w:p w:rsidR="00752FA5" w:rsidRDefault="00752FA5" w:rsidP="007D1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96" w:rsidRDefault="00B02396" w:rsidP="00142B3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02396" w:rsidRDefault="00B023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96" w:rsidRDefault="00B02396" w:rsidP="00142B3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566B3">
      <w:rPr>
        <w:rStyle w:val="a6"/>
        <w:noProof/>
      </w:rPr>
      <w:t>19</w:t>
    </w:r>
    <w:r>
      <w:rPr>
        <w:rStyle w:val="a6"/>
      </w:rPr>
      <w:fldChar w:fldCharType="end"/>
    </w:r>
  </w:p>
  <w:p w:rsidR="00B02396" w:rsidRPr="002A091B" w:rsidRDefault="00B02396" w:rsidP="002464E0">
    <w:pPr>
      <w:pStyle w:val="a5"/>
      <w:rPr>
        <w:sz w:val="20"/>
        <w:szCs w:val="20"/>
      </w:rPr>
    </w:pPr>
  </w:p>
  <w:p w:rsidR="00B02396" w:rsidRPr="002A091B" w:rsidRDefault="00B02396" w:rsidP="002464E0">
    <w:pPr>
      <w:pStyle w:val="a5"/>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263"/>
    <w:multiLevelType w:val="hybridMultilevel"/>
    <w:tmpl w:val="8EFAB730"/>
    <w:lvl w:ilvl="0" w:tplc="0FF69A9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D1596"/>
    <w:multiLevelType w:val="hybridMultilevel"/>
    <w:tmpl w:val="1F5EA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45C04"/>
    <w:multiLevelType w:val="multilevel"/>
    <w:tmpl w:val="BED687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222C1C39"/>
    <w:multiLevelType w:val="hybridMultilevel"/>
    <w:tmpl w:val="C944DC7A"/>
    <w:lvl w:ilvl="0" w:tplc="91EEF8B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30F56"/>
    <w:multiLevelType w:val="hybridMultilevel"/>
    <w:tmpl w:val="A7F84534"/>
    <w:lvl w:ilvl="0" w:tplc="A7A85A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22770"/>
    <w:multiLevelType w:val="hybridMultilevel"/>
    <w:tmpl w:val="5E5A346C"/>
    <w:lvl w:ilvl="0" w:tplc="978A16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D78EC"/>
    <w:multiLevelType w:val="hybridMultilevel"/>
    <w:tmpl w:val="8D94D44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59C2487"/>
    <w:multiLevelType w:val="hybridMultilevel"/>
    <w:tmpl w:val="E432EE44"/>
    <w:lvl w:ilvl="0" w:tplc="37285E82">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E8753EB"/>
    <w:multiLevelType w:val="hybridMultilevel"/>
    <w:tmpl w:val="27D2EE64"/>
    <w:lvl w:ilvl="0" w:tplc="655614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4B13D4"/>
    <w:multiLevelType w:val="hybridMultilevel"/>
    <w:tmpl w:val="755E20D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A9809E1"/>
    <w:multiLevelType w:val="hybridMultilevel"/>
    <w:tmpl w:val="F954910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CEB3432"/>
    <w:multiLevelType w:val="hybridMultilevel"/>
    <w:tmpl w:val="51406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336E74"/>
    <w:multiLevelType w:val="hybridMultilevel"/>
    <w:tmpl w:val="5EEA8BF8"/>
    <w:lvl w:ilvl="0" w:tplc="91EEF8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C1512A"/>
    <w:multiLevelType w:val="hybridMultilevel"/>
    <w:tmpl w:val="07E2A3C8"/>
    <w:lvl w:ilvl="0" w:tplc="9B5E0E2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9"/>
  </w:num>
  <w:num w:numId="3">
    <w:abstractNumId w:val="10"/>
  </w:num>
  <w:num w:numId="4">
    <w:abstractNumId w:val="7"/>
    <w:lvlOverride w:ilvl="0">
      <w:startOverride w:val="1"/>
    </w:lvlOverride>
  </w:num>
  <w:num w:numId="5">
    <w:abstractNumId w:val="6"/>
  </w:num>
  <w:num w:numId="6">
    <w:abstractNumId w:val="1"/>
  </w:num>
  <w:num w:numId="7">
    <w:abstractNumId w:val="7"/>
  </w:num>
  <w:num w:numId="8">
    <w:abstractNumId w:val="12"/>
  </w:num>
  <w:num w:numId="9">
    <w:abstractNumId w:val="4"/>
  </w:num>
  <w:num w:numId="10">
    <w:abstractNumId w:val="5"/>
  </w:num>
  <w:num w:numId="11">
    <w:abstractNumId w:val="0"/>
  </w:num>
  <w:num w:numId="12">
    <w:abstractNumId w:val="13"/>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33"/>
    <w:rsid w:val="00000063"/>
    <w:rsid w:val="000027C0"/>
    <w:rsid w:val="00003A49"/>
    <w:rsid w:val="00013D27"/>
    <w:rsid w:val="00013E12"/>
    <w:rsid w:val="00014589"/>
    <w:rsid w:val="0002161D"/>
    <w:rsid w:val="00022F27"/>
    <w:rsid w:val="00023708"/>
    <w:rsid w:val="000309D2"/>
    <w:rsid w:val="0003250F"/>
    <w:rsid w:val="00033684"/>
    <w:rsid w:val="00034C83"/>
    <w:rsid w:val="00041ED5"/>
    <w:rsid w:val="00047442"/>
    <w:rsid w:val="000518EF"/>
    <w:rsid w:val="00055396"/>
    <w:rsid w:val="0005753A"/>
    <w:rsid w:val="00057546"/>
    <w:rsid w:val="00060184"/>
    <w:rsid w:val="0006243D"/>
    <w:rsid w:val="00070E45"/>
    <w:rsid w:val="00072E96"/>
    <w:rsid w:val="000736DF"/>
    <w:rsid w:val="000762E2"/>
    <w:rsid w:val="00077214"/>
    <w:rsid w:val="00086E44"/>
    <w:rsid w:val="00087218"/>
    <w:rsid w:val="00087FDE"/>
    <w:rsid w:val="000A31BE"/>
    <w:rsid w:val="000A46C6"/>
    <w:rsid w:val="000A4FC7"/>
    <w:rsid w:val="000A58DA"/>
    <w:rsid w:val="000A7A4C"/>
    <w:rsid w:val="000C147C"/>
    <w:rsid w:val="000C4CF9"/>
    <w:rsid w:val="000C5675"/>
    <w:rsid w:val="000C5FBF"/>
    <w:rsid w:val="000C7F3B"/>
    <w:rsid w:val="000D143B"/>
    <w:rsid w:val="000D3133"/>
    <w:rsid w:val="000E05F7"/>
    <w:rsid w:val="000E31A2"/>
    <w:rsid w:val="000E4542"/>
    <w:rsid w:val="000E5888"/>
    <w:rsid w:val="000E75B0"/>
    <w:rsid w:val="000E7616"/>
    <w:rsid w:val="000F3099"/>
    <w:rsid w:val="000F75F0"/>
    <w:rsid w:val="00102F3F"/>
    <w:rsid w:val="00104371"/>
    <w:rsid w:val="00113E72"/>
    <w:rsid w:val="00123587"/>
    <w:rsid w:val="001255FC"/>
    <w:rsid w:val="0012589D"/>
    <w:rsid w:val="00126909"/>
    <w:rsid w:val="00131DF0"/>
    <w:rsid w:val="00135042"/>
    <w:rsid w:val="00136B89"/>
    <w:rsid w:val="00137FB8"/>
    <w:rsid w:val="00141A8E"/>
    <w:rsid w:val="001423D2"/>
    <w:rsid w:val="00142B33"/>
    <w:rsid w:val="001464B5"/>
    <w:rsid w:val="00146D3B"/>
    <w:rsid w:val="0015062E"/>
    <w:rsid w:val="0015274A"/>
    <w:rsid w:val="0015432F"/>
    <w:rsid w:val="001561A1"/>
    <w:rsid w:val="00162EAD"/>
    <w:rsid w:val="00163FEE"/>
    <w:rsid w:val="00164F33"/>
    <w:rsid w:val="00166458"/>
    <w:rsid w:val="00170675"/>
    <w:rsid w:val="00172273"/>
    <w:rsid w:val="0017331C"/>
    <w:rsid w:val="00175C74"/>
    <w:rsid w:val="001847A4"/>
    <w:rsid w:val="00184BC0"/>
    <w:rsid w:val="0019185D"/>
    <w:rsid w:val="0019199A"/>
    <w:rsid w:val="00193AB4"/>
    <w:rsid w:val="00196D4C"/>
    <w:rsid w:val="00197922"/>
    <w:rsid w:val="001A410A"/>
    <w:rsid w:val="001A5267"/>
    <w:rsid w:val="001B5C92"/>
    <w:rsid w:val="001B7863"/>
    <w:rsid w:val="001C06C5"/>
    <w:rsid w:val="001C57FA"/>
    <w:rsid w:val="001C589E"/>
    <w:rsid w:val="001C5A15"/>
    <w:rsid w:val="001D2A0D"/>
    <w:rsid w:val="001D50ED"/>
    <w:rsid w:val="001E1405"/>
    <w:rsid w:val="001E3F5A"/>
    <w:rsid w:val="001F0963"/>
    <w:rsid w:val="001F12FA"/>
    <w:rsid w:val="001F19CB"/>
    <w:rsid w:val="001F6869"/>
    <w:rsid w:val="00200171"/>
    <w:rsid w:val="002007FB"/>
    <w:rsid w:val="002035DB"/>
    <w:rsid w:val="0020501D"/>
    <w:rsid w:val="00214F5E"/>
    <w:rsid w:val="00216F39"/>
    <w:rsid w:val="00222504"/>
    <w:rsid w:val="00231585"/>
    <w:rsid w:val="0023634A"/>
    <w:rsid w:val="0023646C"/>
    <w:rsid w:val="00243050"/>
    <w:rsid w:val="002451C2"/>
    <w:rsid w:val="002464E0"/>
    <w:rsid w:val="002465C8"/>
    <w:rsid w:val="00252899"/>
    <w:rsid w:val="00253C04"/>
    <w:rsid w:val="002566B3"/>
    <w:rsid w:val="002645E5"/>
    <w:rsid w:val="00266B2F"/>
    <w:rsid w:val="00273744"/>
    <w:rsid w:val="0027380B"/>
    <w:rsid w:val="00280966"/>
    <w:rsid w:val="0028798E"/>
    <w:rsid w:val="00290E78"/>
    <w:rsid w:val="0029452C"/>
    <w:rsid w:val="002A091B"/>
    <w:rsid w:val="002A3658"/>
    <w:rsid w:val="002A4514"/>
    <w:rsid w:val="002B13C3"/>
    <w:rsid w:val="002B33BE"/>
    <w:rsid w:val="002B4416"/>
    <w:rsid w:val="002C00CB"/>
    <w:rsid w:val="002C40FE"/>
    <w:rsid w:val="002D4437"/>
    <w:rsid w:val="002D5933"/>
    <w:rsid w:val="002D7CA9"/>
    <w:rsid w:val="002E286D"/>
    <w:rsid w:val="002F0B38"/>
    <w:rsid w:val="002F1563"/>
    <w:rsid w:val="002F283B"/>
    <w:rsid w:val="002F63FE"/>
    <w:rsid w:val="00304777"/>
    <w:rsid w:val="00305542"/>
    <w:rsid w:val="00307B46"/>
    <w:rsid w:val="003122D8"/>
    <w:rsid w:val="0031374C"/>
    <w:rsid w:val="00316EDC"/>
    <w:rsid w:val="0032090A"/>
    <w:rsid w:val="003237A7"/>
    <w:rsid w:val="003274FF"/>
    <w:rsid w:val="00327821"/>
    <w:rsid w:val="003405BD"/>
    <w:rsid w:val="0034244F"/>
    <w:rsid w:val="00342A51"/>
    <w:rsid w:val="00344703"/>
    <w:rsid w:val="00347D1B"/>
    <w:rsid w:val="00351411"/>
    <w:rsid w:val="00353339"/>
    <w:rsid w:val="00354B08"/>
    <w:rsid w:val="00356F35"/>
    <w:rsid w:val="00360AF3"/>
    <w:rsid w:val="003704CF"/>
    <w:rsid w:val="00373B7B"/>
    <w:rsid w:val="00382CE8"/>
    <w:rsid w:val="00382D49"/>
    <w:rsid w:val="00383168"/>
    <w:rsid w:val="00384D19"/>
    <w:rsid w:val="0038619E"/>
    <w:rsid w:val="00387A7F"/>
    <w:rsid w:val="00390054"/>
    <w:rsid w:val="00390214"/>
    <w:rsid w:val="0039157F"/>
    <w:rsid w:val="00391CA1"/>
    <w:rsid w:val="00392294"/>
    <w:rsid w:val="0039319B"/>
    <w:rsid w:val="00393347"/>
    <w:rsid w:val="00397B47"/>
    <w:rsid w:val="003A1726"/>
    <w:rsid w:val="003A1802"/>
    <w:rsid w:val="003A2A66"/>
    <w:rsid w:val="003B09D5"/>
    <w:rsid w:val="003B337C"/>
    <w:rsid w:val="003B6F99"/>
    <w:rsid w:val="003C052A"/>
    <w:rsid w:val="003C2873"/>
    <w:rsid w:val="003C2ECA"/>
    <w:rsid w:val="003C4977"/>
    <w:rsid w:val="003C50D0"/>
    <w:rsid w:val="003D5526"/>
    <w:rsid w:val="003D5CBE"/>
    <w:rsid w:val="003D6605"/>
    <w:rsid w:val="003E0D4B"/>
    <w:rsid w:val="003E15FB"/>
    <w:rsid w:val="003E1E9A"/>
    <w:rsid w:val="003E33D0"/>
    <w:rsid w:val="003E53A6"/>
    <w:rsid w:val="003F520E"/>
    <w:rsid w:val="003F7E42"/>
    <w:rsid w:val="004006D4"/>
    <w:rsid w:val="00400B09"/>
    <w:rsid w:val="00405BE0"/>
    <w:rsid w:val="004101EF"/>
    <w:rsid w:val="004154C4"/>
    <w:rsid w:val="004166F5"/>
    <w:rsid w:val="004212FF"/>
    <w:rsid w:val="00433577"/>
    <w:rsid w:val="00441092"/>
    <w:rsid w:val="00441219"/>
    <w:rsid w:val="0044215C"/>
    <w:rsid w:val="00445503"/>
    <w:rsid w:val="00447881"/>
    <w:rsid w:val="00447C9A"/>
    <w:rsid w:val="00453C11"/>
    <w:rsid w:val="00453E5E"/>
    <w:rsid w:val="004562E0"/>
    <w:rsid w:val="004612D3"/>
    <w:rsid w:val="00466256"/>
    <w:rsid w:val="00466809"/>
    <w:rsid w:val="004759F8"/>
    <w:rsid w:val="00481810"/>
    <w:rsid w:val="00485EDE"/>
    <w:rsid w:val="0049289F"/>
    <w:rsid w:val="00492E7B"/>
    <w:rsid w:val="004956CB"/>
    <w:rsid w:val="00495B89"/>
    <w:rsid w:val="00497854"/>
    <w:rsid w:val="00497889"/>
    <w:rsid w:val="00497C59"/>
    <w:rsid w:val="004A3366"/>
    <w:rsid w:val="004A47D1"/>
    <w:rsid w:val="004A5768"/>
    <w:rsid w:val="004A6BBB"/>
    <w:rsid w:val="004B05E3"/>
    <w:rsid w:val="004B10A4"/>
    <w:rsid w:val="004B376E"/>
    <w:rsid w:val="004B4245"/>
    <w:rsid w:val="004B4E33"/>
    <w:rsid w:val="004D0261"/>
    <w:rsid w:val="004D10C1"/>
    <w:rsid w:val="004D647D"/>
    <w:rsid w:val="004E12F7"/>
    <w:rsid w:val="004E1500"/>
    <w:rsid w:val="004E1C34"/>
    <w:rsid w:val="004E2853"/>
    <w:rsid w:val="004E4C58"/>
    <w:rsid w:val="004F541C"/>
    <w:rsid w:val="004F6480"/>
    <w:rsid w:val="005068E4"/>
    <w:rsid w:val="0050749F"/>
    <w:rsid w:val="00516ACD"/>
    <w:rsid w:val="00523992"/>
    <w:rsid w:val="00531A72"/>
    <w:rsid w:val="00537361"/>
    <w:rsid w:val="005404E0"/>
    <w:rsid w:val="0054334E"/>
    <w:rsid w:val="00556376"/>
    <w:rsid w:val="00557A3E"/>
    <w:rsid w:val="00561F00"/>
    <w:rsid w:val="005662C0"/>
    <w:rsid w:val="005667B9"/>
    <w:rsid w:val="005671CA"/>
    <w:rsid w:val="005677F1"/>
    <w:rsid w:val="00567C20"/>
    <w:rsid w:val="00571F64"/>
    <w:rsid w:val="005739CD"/>
    <w:rsid w:val="00574532"/>
    <w:rsid w:val="0058075D"/>
    <w:rsid w:val="005818A3"/>
    <w:rsid w:val="00581992"/>
    <w:rsid w:val="005863EF"/>
    <w:rsid w:val="00586FCB"/>
    <w:rsid w:val="0058751D"/>
    <w:rsid w:val="0059301A"/>
    <w:rsid w:val="00594593"/>
    <w:rsid w:val="0059664E"/>
    <w:rsid w:val="005A00FE"/>
    <w:rsid w:val="005A09A8"/>
    <w:rsid w:val="005A3480"/>
    <w:rsid w:val="005A5EE0"/>
    <w:rsid w:val="005A6651"/>
    <w:rsid w:val="005A6CED"/>
    <w:rsid w:val="005B06CC"/>
    <w:rsid w:val="005B183D"/>
    <w:rsid w:val="005B1C95"/>
    <w:rsid w:val="005B39B0"/>
    <w:rsid w:val="005B49CE"/>
    <w:rsid w:val="005B4D21"/>
    <w:rsid w:val="005B595E"/>
    <w:rsid w:val="005B6CA4"/>
    <w:rsid w:val="005C2F79"/>
    <w:rsid w:val="005C31DA"/>
    <w:rsid w:val="005C59FF"/>
    <w:rsid w:val="005D25BE"/>
    <w:rsid w:val="005D5C88"/>
    <w:rsid w:val="005D7CEE"/>
    <w:rsid w:val="005E265B"/>
    <w:rsid w:val="005E496C"/>
    <w:rsid w:val="005E5798"/>
    <w:rsid w:val="005E57C0"/>
    <w:rsid w:val="005E5D26"/>
    <w:rsid w:val="005F44DD"/>
    <w:rsid w:val="005F4A68"/>
    <w:rsid w:val="00601980"/>
    <w:rsid w:val="006023A8"/>
    <w:rsid w:val="00602656"/>
    <w:rsid w:val="006026BB"/>
    <w:rsid w:val="00603EB4"/>
    <w:rsid w:val="0060515F"/>
    <w:rsid w:val="00605A63"/>
    <w:rsid w:val="00606179"/>
    <w:rsid w:val="006069D7"/>
    <w:rsid w:val="00614EDB"/>
    <w:rsid w:val="00615D36"/>
    <w:rsid w:val="00632B64"/>
    <w:rsid w:val="006347B3"/>
    <w:rsid w:val="00634CD8"/>
    <w:rsid w:val="006355DF"/>
    <w:rsid w:val="006361AD"/>
    <w:rsid w:val="006502A3"/>
    <w:rsid w:val="0065430C"/>
    <w:rsid w:val="00656164"/>
    <w:rsid w:val="00660068"/>
    <w:rsid w:val="00661E07"/>
    <w:rsid w:val="00666DAC"/>
    <w:rsid w:val="00666F52"/>
    <w:rsid w:val="0067242C"/>
    <w:rsid w:val="00674056"/>
    <w:rsid w:val="00680D4C"/>
    <w:rsid w:val="00682167"/>
    <w:rsid w:val="00682670"/>
    <w:rsid w:val="0069080D"/>
    <w:rsid w:val="00691DBC"/>
    <w:rsid w:val="006A0852"/>
    <w:rsid w:val="006A13C8"/>
    <w:rsid w:val="006A4179"/>
    <w:rsid w:val="006A7AAB"/>
    <w:rsid w:val="006B1DA1"/>
    <w:rsid w:val="006B32A6"/>
    <w:rsid w:val="006B3A06"/>
    <w:rsid w:val="006B3BB1"/>
    <w:rsid w:val="006B4018"/>
    <w:rsid w:val="006B5682"/>
    <w:rsid w:val="006B59B5"/>
    <w:rsid w:val="006C1555"/>
    <w:rsid w:val="006C32BF"/>
    <w:rsid w:val="006C4380"/>
    <w:rsid w:val="006C7A84"/>
    <w:rsid w:val="006C7AF9"/>
    <w:rsid w:val="006D0BD0"/>
    <w:rsid w:val="006D1753"/>
    <w:rsid w:val="006D3E39"/>
    <w:rsid w:val="006D5021"/>
    <w:rsid w:val="006D756B"/>
    <w:rsid w:val="006E40CE"/>
    <w:rsid w:val="006E4AFF"/>
    <w:rsid w:val="006F12B8"/>
    <w:rsid w:val="006F153E"/>
    <w:rsid w:val="006F334E"/>
    <w:rsid w:val="006F3BC3"/>
    <w:rsid w:val="006F6B43"/>
    <w:rsid w:val="006F7FE1"/>
    <w:rsid w:val="007007A9"/>
    <w:rsid w:val="00701A5E"/>
    <w:rsid w:val="00706EC8"/>
    <w:rsid w:val="007077A3"/>
    <w:rsid w:val="007171A8"/>
    <w:rsid w:val="007179C9"/>
    <w:rsid w:val="00720EB3"/>
    <w:rsid w:val="00721A31"/>
    <w:rsid w:val="00733AC9"/>
    <w:rsid w:val="00734000"/>
    <w:rsid w:val="0073494B"/>
    <w:rsid w:val="0073608F"/>
    <w:rsid w:val="00736B4D"/>
    <w:rsid w:val="0073794C"/>
    <w:rsid w:val="007407B9"/>
    <w:rsid w:val="00740811"/>
    <w:rsid w:val="00742190"/>
    <w:rsid w:val="00744DF0"/>
    <w:rsid w:val="00745A97"/>
    <w:rsid w:val="00752FA5"/>
    <w:rsid w:val="00754FF7"/>
    <w:rsid w:val="007556EA"/>
    <w:rsid w:val="007576A0"/>
    <w:rsid w:val="00760600"/>
    <w:rsid w:val="00761E65"/>
    <w:rsid w:val="00767D3A"/>
    <w:rsid w:val="00771AFC"/>
    <w:rsid w:val="00772935"/>
    <w:rsid w:val="00773446"/>
    <w:rsid w:val="0077482A"/>
    <w:rsid w:val="00775F37"/>
    <w:rsid w:val="0078264C"/>
    <w:rsid w:val="00786821"/>
    <w:rsid w:val="00790E91"/>
    <w:rsid w:val="007910B6"/>
    <w:rsid w:val="00793B94"/>
    <w:rsid w:val="007A3BB1"/>
    <w:rsid w:val="007A4B90"/>
    <w:rsid w:val="007B748B"/>
    <w:rsid w:val="007C192F"/>
    <w:rsid w:val="007C4CA2"/>
    <w:rsid w:val="007D0271"/>
    <w:rsid w:val="007D18AE"/>
    <w:rsid w:val="007D3D78"/>
    <w:rsid w:val="007F0AE1"/>
    <w:rsid w:val="007F4341"/>
    <w:rsid w:val="007F4909"/>
    <w:rsid w:val="007F7B20"/>
    <w:rsid w:val="00800172"/>
    <w:rsid w:val="00801C0F"/>
    <w:rsid w:val="008069F7"/>
    <w:rsid w:val="00807F40"/>
    <w:rsid w:val="00811CD0"/>
    <w:rsid w:val="00813131"/>
    <w:rsid w:val="00821FFB"/>
    <w:rsid w:val="008228C4"/>
    <w:rsid w:val="00822CE5"/>
    <w:rsid w:val="00824327"/>
    <w:rsid w:val="00827081"/>
    <w:rsid w:val="00835112"/>
    <w:rsid w:val="00836C95"/>
    <w:rsid w:val="00840011"/>
    <w:rsid w:val="008427FB"/>
    <w:rsid w:val="00844837"/>
    <w:rsid w:val="00846D70"/>
    <w:rsid w:val="00847C33"/>
    <w:rsid w:val="00854061"/>
    <w:rsid w:val="008562E9"/>
    <w:rsid w:val="008656A7"/>
    <w:rsid w:val="008714ED"/>
    <w:rsid w:val="00875DB6"/>
    <w:rsid w:val="00876347"/>
    <w:rsid w:val="0088005A"/>
    <w:rsid w:val="00884A38"/>
    <w:rsid w:val="00884F77"/>
    <w:rsid w:val="00885DE0"/>
    <w:rsid w:val="00887D85"/>
    <w:rsid w:val="008905F8"/>
    <w:rsid w:val="008958B2"/>
    <w:rsid w:val="00897DFE"/>
    <w:rsid w:val="008A0950"/>
    <w:rsid w:val="008A0C95"/>
    <w:rsid w:val="008A38A7"/>
    <w:rsid w:val="008A4077"/>
    <w:rsid w:val="008A453B"/>
    <w:rsid w:val="008A63D7"/>
    <w:rsid w:val="008B3F60"/>
    <w:rsid w:val="008B7465"/>
    <w:rsid w:val="008B7600"/>
    <w:rsid w:val="008C0440"/>
    <w:rsid w:val="008C05C9"/>
    <w:rsid w:val="008C78D4"/>
    <w:rsid w:val="008D01B8"/>
    <w:rsid w:val="008D62E0"/>
    <w:rsid w:val="008E04E5"/>
    <w:rsid w:val="008E0878"/>
    <w:rsid w:val="008E09FF"/>
    <w:rsid w:val="008E0A08"/>
    <w:rsid w:val="008F1158"/>
    <w:rsid w:val="008F1C9E"/>
    <w:rsid w:val="008F22ED"/>
    <w:rsid w:val="008F2CC8"/>
    <w:rsid w:val="008F319D"/>
    <w:rsid w:val="008F3856"/>
    <w:rsid w:val="008F4F53"/>
    <w:rsid w:val="008F7197"/>
    <w:rsid w:val="009002CD"/>
    <w:rsid w:val="009027D3"/>
    <w:rsid w:val="00902F54"/>
    <w:rsid w:val="00903CBC"/>
    <w:rsid w:val="00906D7E"/>
    <w:rsid w:val="00910057"/>
    <w:rsid w:val="0091168A"/>
    <w:rsid w:val="00912149"/>
    <w:rsid w:val="009139F2"/>
    <w:rsid w:val="009151A0"/>
    <w:rsid w:val="009160D4"/>
    <w:rsid w:val="009163F2"/>
    <w:rsid w:val="00917CBB"/>
    <w:rsid w:val="00924632"/>
    <w:rsid w:val="009318E3"/>
    <w:rsid w:val="00937B40"/>
    <w:rsid w:val="00937B64"/>
    <w:rsid w:val="009423D8"/>
    <w:rsid w:val="00942AA2"/>
    <w:rsid w:val="00943B41"/>
    <w:rsid w:val="0094625D"/>
    <w:rsid w:val="00951679"/>
    <w:rsid w:val="009535B7"/>
    <w:rsid w:val="009569A8"/>
    <w:rsid w:val="009602D0"/>
    <w:rsid w:val="009611ED"/>
    <w:rsid w:val="00961526"/>
    <w:rsid w:val="00964E2A"/>
    <w:rsid w:val="0097041A"/>
    <w:rsid w:val="009716CC"/>
    <w:rsid w:val="0097283A"/>
    <w:rsid w:val="00973D19"/>
    <w:rsid w:val="00974695"/>
    <w:rsid w:val="00982575"/>
    <w:rsid w:val="009840AA"/>
    <w:rsid w:val="00985642"/>
    <w:rsid w:val="0099291B"/>
    <w:rsid w:val="0099421E"/>
    <w:rsid w:val="00995D33"/>
    <w:rsid w:val="00996327"/>
    <w:rsid w:val="009A0FE5"/>
    <w:rsid w:val="009A138D"/>
    <w:rsid w:val="009A2362"/>
    <w:rsid w:val="009A4871"/>
    <w:rsid w:val="009A49A2"/>
    <w:rsid w:val="009B0623"/>
    <w:rsid w:val="009B46B7"/>
    <w:rsid w:val="009C38E8"/>
    <w:rsid w:val="009C3E53"/>
    <w:rsid w:val="009C4299"/>
    <w:rsid w:val="009C5562"/>
    <w:rsid w:val="009C7F06"/>
    <w:rsid w:val="009D0AF7"/>
    <w:rsid w:val="009D12CD"/>
    <w:rsid w:val="009D41F7"/>
    <w:rsid w:val="009D5964"/>
    <w:rsid w:val="009D7247"/>
    <w:rsid w:val="009E0C99"/>
    <w:rsid w:val="009E2D39"/>
    <w:rsid w:val="009E5927"/>
    <w:rsid w:val="009E7B15"/>
    <w:rsid w:val="009F319E"/>
    <w:rsid w:val="009F4049"/>
    <w:rsid w:val="009F52FB"/>
    <w:rsid w:val="00A03565"/>
    <w:rsid w:val="00A04356"/>
    <w:rsid w:val="00A06760"/>
    <w:rsid w:val="00A20216"/>
    <w:rsid w:val="00A21A66"/>
    <w:rsid w:val="00A237A0"/>
    <w:rsid w:val="00A25E4C"/>
    <w:rsid w:val="00A35F6F"/>
    <w:rsid w:val="00A366C8"/>
    <w:rsid w:val="00A36F5A"/>
    <w:rsid w:val="00A417BC"/>
    <w:rsid w:val="00A43F42"/>
    <w:rsid w:val="00A450FF"/>
    <w:rsid w:val="00A47E96"/>
    <w:rsid w:val="00A54560"/>
    <w:rsid w:val="00A62444"/>
    <w:rsid w:val="00A651CA"/>
    <w:rsid w:val="00A66286"/>
    <w:rsid w:val="00A70FCA"/>
    <w:rsid w:val="00A716D1"/>
    <w:rsid w:val="00A7201C"/>
    <w:rsid w:val="00A74085"/>
    <w:rsid w:val="00A779FC"/>
    <w:rsid w:val="00A82F19"/>
    <w:rsid w:val="00A841B4"/>
    <w:rsid w:val="00A843E9"/>
    <w:rsid w:val="00A87581"/>
    <w:rsid w:val="00A91794"/>
    <w:rsid w:val="00A91A1B"/>
    <w:rsid w:val="00A941AE"/>
    <w:rsid w:val="00A9564C"/>
    <w:rsid w:val="00A95E8B"/>
    <w:rsid w:val="00A96146"/>
    <w:rsid w:val="00A96A30"/>
    <w:rsid w:val="00A97A74"/>
    <w:rsid w:val="00AA4DEE"/>
    <w:rsid w:val="00AB250C"/>
    <w:rsid w:val="00AB3C5B"/>
    <w:rsid w:val="00AB4823"/>
    <w:rsid w:val="00AB4E9A"/>
    <w:rsid w:val="00AB7D15"/>
    <w:rsid w:val="00AC09ED"/>
    <w:rsid w:val="00AC3916"/>
    <w:rsid w:val="00AD1C19"/>
    <w:rsid w:val="00AD45C9"/>
    <w:rsid w:val="00AE0B60"/>
    <w:rsid w:val="00AE0BB6"/>
    <w:rsid w:val="00AE0C18"/>
    <w:rsid w:val="00AE0D3B"/>
    <w:rsid w:val="00AE4E5D"/>
    <w:rsid w:val="00AE67D4"/>
    <w:rsid w:val="00AF1D26"/>
    <w:rsid w:val="00AF31F8"/>
    <w:rsid w:val="00AF5421"/>
    <w:rsid w:val="00AF7F1D"/>
    <w:rsid w:val="00B00BE3"/>
    <w:rsid w:val="00B02396"/>
    <w:rsid w:val="00B034B4"/>
    <w:rsid w:val="00B0478F"/>
    <w:rsid w:val="00B04C05"/>
    <w:rsid w:val="00B05A27"/>
    <w:rsid w:val="00B12865"/>
    <w:rsid w:val="00B138DF"/>
    <w:rsid w:val="00B14D84"/>
    <w:rsid w:val="00B17A42"/>
    <w:rsid w:val="00B242C4"/>
    <w:rsid w:val="00B24641"/>
    <w:rsid w:val="00B33FCE"/>
    <w:rsid w:val="00B45BD4"/>
    <w:rsid w:val="00B56A50"/>
    <w:rsid w:val="00B6029D"/>
    <w:rsid w:val="00B649DF"/>
    <w:rsid w:val="00B65ED5"/>
    <w:rsid w:val="00B80B70"/>
    <w:rsid w:val="00B83DA0"/>
    <w:rsid w:val="00B85811"/>
    <w:rsid w:val="00B919F1"/>
    <w:rsid w:val="00B922EC"/>
    <w:rsid w:val="00B92B35"/>
    <w:rsid w:val="00B95186"/>
    <w:rsid w:val="00B961AD"/>
    <w:rsid w:val="00BA3B02"/>
    <w:rsid w:val="00BA5B13"/>
    <w:rsid w:val="00BA5DAD"/>
    <w:rsid w:val="00BA6D9C"/>
    <w:rsid w:val="00BB1BCD"/>
    <w:rsid w:val="00BC05B2"/>
    <w:rsid w:val="00BC22E0"/>
    <w:rsid w:val="00BC23C3"/>
    <w:rsid w:val="00BC328A"/>
    <w:rsid w:val="00BD2CB3"/>
    <w:rsid w:val="00BD6565"/>
    <w:rsid w:val="00BD7420"/>
    <w:rsid w:val="00BE095D"/>
    <w:rsid w:val="00BE6A13"/>
    <w:rsid w:val="00BF3AF2"/>
    <w:rsid w:val="00BF5EF3"/>
    <w:rsid w:val="00C031F4"/>
    <w:rsid w:val="00C04BC7"/>
    <w:rsid w:val="00C13BCF"/>
    <w:rsid w:val="00C1457B"/>
    <w:rsid w:val="00C21059"/>
    <w:rsid w:val="00C21808"/>
    <w:rsid w:val="00C2221F"/>
    <w:rsid w:val="00C23EC3"/>
    <w:rsid w:val="00C24BA3"/>
    <w:rsid w:val="00C31874"/>
    <w:rsid w:val="00C333B0"/>
    <w:rsid w:val="00C35711"/>
    <w:rsid w:val="00C4040D"/>
    <w:rsid w:val="00C4071C"/>
    <w:rsid w:val="00C40924"/>
    <w:rsid w:val="00C43CA2"/>
    <w:rsid w:val="00C45587"/>
    <w:rsid w:val="00C46E3F"/>
    <w:rsid w:val="00C478E1"/>
    <w:rsid w:val="00C52404"/>
    <w:rsid w:val="00C54957"/>
    <w:rsid w:val="00C6069E"/>
    <w:rsid w:val="00C62288"/>
    <w:rsid w:val="00C66401"/>
    <w:rsid w:val="00C70D3D"/>
    <w:rsid w:val="00C70FE5"/>
    <w:rsid w:val="00C713E8"/>
    <w:rsid w:val="00C751F1"/>
    <w:rsid w:val="00C7798F"/>
    <w:rsid w:val="00C779E9"/>
    <w:rsid w:val="00C81A6A"/>
    <w:rsid w:val="00C84318"/>
    <w:rsid w:val="00C8477F"/>
    <w:rsid w:val="00C862F6"/>
    <w:rsid w:val="00C86D5B"/>
    <w:rsid w:val="00C901FC"/>
    <w:rsid w:val="00C93B82"/>
    <w:rsid w:val="00C94BFC"/>
    <w:rsid w:val="00C95351"/>
    <w:rsid w:val="00C95F6A"/>
    <w:rsid w:val="00CA0633"/>
    <w:rsid w:val="00CA1874"/>
    <w:rsid w:val="00CA41C2"/>
    <w:rsid w:val="00CA45FB"/>
    <w:rsid w:val="00CA4FAF"/>
    <w:rsid w:val="00CA5805"/>
    <w:rsid w:val="00CB0E75"/>
    <w:rsid w:val="00CB3EF0"/>
    <w:rsid w:val="00CB41D7"/>
    <w:rsid w:val="00CB4C28"/>
    <w:rsid w:val="00CB716E"/>
    <w:rsid w:val="00CC454A"/>
    <w:rsid w:val="00CD427D"/>
    <w:rsid w:val="00CD6B5C"/>
    <w:rsid w:val="00CE36B7"/>
    <w:rsid w:val="00CE5AA5"/>
    <w:rsid w:val="00CF1AF4"/>
    <w:rsid w:val="00CF1C5E"/>
    <w:rsid w:val="00CF2234"/>
    <w:rsid w:val="00CF2C1E"/>
    <w:rsid w:val="00CF2F66"/>
    <w:rsid w:val="00CF72AE"/>
    <w:rsid w:val="00CF7634"/>
    <w:rsid w:val="00D043E0"/>
    <w:rsid w:val="00D121B0"/>
    <w:rsid w:val="00D132E4"/>
    <w:rsid w:val="00D17E40"/>
    <w:rsid w:val="00D25825"/>
    <w:rsid w:val="00D4191E"/>
    <w:rsid w:val="00D42762"/>
    <w:rsid w:val="00D45641"/>
    <w:rsid w:val="00D46329"/>
    <w:rsid w:val="00D47ED2"/>
    <w:rsid w:val="00D50336"/>
    <w:rsid w:val="00D505A3"/>
    <w:rsid w:val="00D50D79"/>
    <w:rsid w:val="00D53BA3"/>
    <w:rsid w:val="00D56447"/>
    <w:rsid w:val="00D628B4"/>
    <w:rsid w:val="00D63042"/>
    <w:rsid w:val="00D638F6"/>
    <w:rsid w:val="00D666A5"/>
    <w:rsid w:val="00D74744"/>
    <w:rsid w:val="00D816F3"/>
    <w:rsid w:val="00D83A08"/>
    <w:rsid w:val="00D85334"/>
    <w:rsid w:val="00D925E9"/>
    <w:rsid w:val="00D957C6"/>
    <w:rsid w:val="00D9739C"/>
    <w:rsid w:val="00DA1665"/>
    <w:rsid w:val="00DA3556"/>
    <w:rsid w:val="00DA4B93"/>
    <w:rsid w:val="00DA4CFB"/>
    <w:rsid w:val="00DA6CCB"/>
    <w:rsid w:val="00DB1023"/>
    <w:rsid w:val="00DB46F1"/>
    <w:rsid w:val="00DC2D96"/>
    <w:rsid w:val="00DC3D16"/>
    <w:rsid w:val="00DC5910"/>
    <w:rsid w:val="00DD046D"/>
    <w:rsid w:val="00DD0638"/>
    <w:rsid w:val="00DD2EBF"/>
    <w:rsid w:val="00DE6E65"/>
    <w:rsid w:val="00DF27C6"/>
    <w:rsid w:val="00DF2DE5"/>
    <w:rsid w:val="00E0086F"/>
    <w:rsid w:val="00E0304A"/>
    <w:rsid w:val="00E0586F"/>
    <w:rsid w:val="00E13649"/>
    <w:rsid w:val="00E14B36"/>
    <w:rsid w:val="00E1582F"/>
    <w:rsid w:val="00E165B4"/>
    <w:rsid w:val="00E17523"/>
    <w:rsid w:val="00E17FE3"/>
    <w:rsid w:val="00E22C9E"/>
    <w:rsid w:val="00E251CD"/>
    <w:rsid w:val="00E261D0"/>
    <w:rsid w:val="00E267EB"/>
    <w:rsid w:val="00E26EA1"/>
    <w:rsid w:val="00E3125D"/>
    <w:rsid w:val="00E31DB4"/>
    <w:rsid w:val="00E35B42"/>
    <w:rsid w:val="00E41617"/>
    <w:rsid w:val="00E426D4"/>
    <w:rsid w:val="00E44854"/>
    <w:rsid w:val="00E44D60"/>
    <w:rsid w:val="00E44F1B"/>
    <w:rsid w:val="00E46DE1"/>
    <w:rsid w:val="00E478FB"/>
    <w:rsid w:val="00E5385D"/>
    <w:rsid w:val="00E542A6"/>
    <w:rsid w:val="00E61335"/>
    <w:rsid w:val="00E6527A"/>
    <w:rsid w:val="00E73ABA"/>
    <w:rsid w:val="00E81F53"/>
    <w:rsid w:val="00E84FE3"/>
    <w:rsid w:val="00E855BB"/>
    <w:rsid w:val="00E8595A"/>
    <w:rsid w:val="00E87281"/>
    <w:rsid w:val="00EA0F21"/>
    <w:rsid w:val="00EA5317"/>
    <w:rsid w:val="00EA632C"/>
    <w:rsid w:val="00EB29B4"/>
    <w:rsid w:val="00EB4767"/>
    <w:rsid w:val="00EB5874"/>
    <w:rsid w:val="00EB5B70"/>
    <w:rsid w:val="00EC3F0A"/>
    <w:rsid w:val="00ED7546"/>
    <w:rsid w:val="00EE03B5"/>
    <w:rsid w:val="00EE1A5C"/>
    <w:rsid w:val="00EE1F09"/>
    <w:rsid w:val="00EE50F8"/>
    <w:rsid w:val="00EE7FBF"/>
    <w:rsid w:val="00EF2290"/>
    <w:rsid w:val="00EF2737"/>
    <w:rsid w:val="00EF4DD5"/>
    <w:rsid w:val="00F03180"/>
    <w:rsid w:val="00F04D6E"/>
    <w:rsid w:val="00F11E3A"/>
    <w:rsid w:val="00F14365"/>
    <w:rsid w:val="00F14D7F"/>
    <w:rsid w:val="00F1551B"/>
    <w:rsid w:val="00F275BD"/>
    <w:rsid w:val="00F27E15"/>
    <w:rsid w:val="00F30746"/>
    <w:rsid w:val="00F31FB8"/>
    <w:rsid w:val="00F3396B"/>
    <w:rsid w:val="00F417FC"/>
    <w:rsid w:val="00F435BD"/>
    <w:rsid w:val="00F51CB3"/>
    <w:rsid w:val="00F525E1"/>
    <w:rsid w:val="00F53C5B"/>
    <w:rsid w:val="00F5456D"/>
    <w:rsid w:val="00F6550D"/>
    <w:rsid w:val="00F667CE"/>
    <w:rsid w:val="00F71177"/>
    <w:rsid w:val="00F72228"/>
    <w:rsid w:val="00F722B6"/>
    <w:rsid w:val="00F744C7"/>
    <w:rsid w:val="00F75D97"/>
    <w:rsid w:val="00F76FA9"/>
    <w:rsid w:val="00F77373"/>
    <w:rsid w:val="00F77471"/>
    <w:rsid w:val="00F77DF4"/>
    <w:rsid w:val="00F851F1"/>
    <w:rsid w:val="00F92F47"/>
    <w:rsid w:val="00F941CB"/>
    <w:rsid w:val="00F9484A"/>
    <w:rsid w:val="00FA6EBB"/>
    <w:rsid w:val="00FB1C49"/>
    <w:rsid w:val="00FB24EE"/>
    <w:rsid w:val="00FB516D"/>
    <w:rsid w:val="00FC1D7B"/>
    <w:rsid w:val="00FC1EE9"/>
    <w:rsid w:val="00FC22C1"/>
    <w:rsid w:val="00FC241E"/>
    <w:rsid w:val="00FC5818"/>
    <w:rsid w:val="00FC7C85"/>
    <w:rsid w:val="00FD082B"/>
    <w:rsid w:val="00FD7B50"/>
    <w:rsid w:val="00FE63C7"/>
    <w:rsid w:val="00FF2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B3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4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Знак Знак Знак"/>
    <w:basedOn w:val="a0"/>
    <w:autoRedefine/>
    <w:rsid w:val="00142B33"/>
    <w:pPr>
      <w:spacing w:after="160" w:line="240" w:lineRule="exact"/>
    </w:pPr>
    <w:rPr>
      <w:rFonts w:eastAsia="SimSun"/>
      <w:b/>
      <w:sz w:val="28"/>
      <w:lang w:val="en-US" w:eastAsia="en-US"/>
    </w:rPr>
  </w:style>
  <w:style w:type="paragraph" w:styleId="a5">
    <w:name w:val="header"/>
    <w:basedOn w:val="a0"/>
    <w:rsid w:val="00142B33"/>
    <w:pPr>
      <w:tabs>
        <w:tab w:val="center" w:pos="4677"/>
        <w:tab w:val="right" w:pos="9355"/>
      </w:tabs>
    </w:pPr>
  </w:style>
  <w:style w:type="character" w:styleId="a6">
    <w:name w:val="page number"/>
    <w:basedOn w:val="a1"/>
    <w:rsid w:val="00142B33"/>
  </w:style>
  <w:style w:type="paragraph" w:customStyle="1" w:styleId="10">
    <w:name w:val="Абзац списка1"/>
    <w:basedOn w:val="a0"/>
    <w:rsid w:val="006B4018"/>
    <w:pPr>
      <w:spacing w:after="200" w:line="276" w:lineRule="auto"/>
      <w:ind w:left="720"/>
    </w:pPr>
    <w:rPr>
      <w:rFonts w:ascii="Calibri" w:hAnsi="Calibri"/>
      <w:sz w:val="22"/>
      <w:szCs w:val="22"/>
      <w:lang w:eastAsia="en-US"/>
    </w:rPr>
  </w:style>
  <w:style w:type="paragraph" w:customStyle="1" w:styleId="ConsPlusNormal">
    <w:name w:val="ConsPlusNormal"/>
    <w:rsid w:val="006B4018"/>
    <w:pPr>
      <w:autoSpaceDE w:val="0"/>
      <w:autoSpaceDN w:val="0"/>
      <w:adjustRightInd w:val="0"/>
    </w:pPr>
    <w:rPr>
      <w:rFonts w:ascii="Arial" w:hAnsi="Arial" w:cs="Arial"/>
      <w:lang w:eastAsia="en-US"/>
    </w:rPr>
  </w:style>
  <w:style w:type="paragraph" w:customStyle="1" w:styleId="ConsPlusTitle">
    <w:name w:val="ConsPlusTitle"/>
    <w:rsid w:val="006B4018"/>
    <w:pPr>
      <w:widowControl w:val="0"/>
      <w:autoSpaceDE w:val="0"/>
      <w:autoSpaceDN w:val="0"/>
      <w:adjustRightInd w:val="0"/>
    </w:pPr>
    <w:rPr>
      <w:rFonts w:ascii="Calibri" w:eastAsia="Calibri" w:hAnsi="Calibri" w:cs="Calibri"/>
      <w:b/>
      <w:bCs/>
      <w:sz w:val="22"/>
      <w:szCs w:val="22"/>
    </w:rPr>
  </w:style>
  <w:style w:type="paragraph" w:customStyle="1" w:styleId="a">
    <w:name w:val="Список простой"/>
    <w:basedOn w:val="a0"/>
    <w:link w:val="11"/>
    <w:rsid w:val="007D18AE"/>
    <w:pPr>
      <w:numPr>
        <w:numId w:val="4"/>
      </w:numPr>
      <w:tabs>
        <w:tab w:val="left" w:pos="993"/>
      </w:tabs>
      <w:ind w:left="0" w:firstLine="709"/>
    </w:pPr>
    <w:rPr>
      <w:sz w:val="26"/>
      <w:szCs w:val="26"/>
    </w:rPr>
  </w:style>
  <w:style w:type="character" w:customStyle="1" w:styleId="11">
    <w:name w:val="Список простой Знак1"/>
    <w:link w:val="a"/>
    <w:locked/>
    <w:rsid w:val="007D18AE"/>
    <w:rPr>
      <w:sz w:val="26"/>
      <w:szCs w:val="26"/>
      <w:lang w:val="ru-RU" w:eastAsia="ru-RU" w:bidi="ar-SA"/>
    </w:rPr>
  </w:style>
  <w:style w:type="paragraph" w:customStyle="1" w:styleId="a7">
    <w:name w:val="табличный"/>
    <w:basedOn w:val="a0"/>
    <w:link w:val="a8"/>
    <w:rsid w:val="007D18AE"/>
    <w:pPr>
      <w:autoSpaceDE w:val="0"/>
      <w:autoSpaceDN w:val="0"/>
      <w:adjustRightInd w:val="0"/>
    </w:pPr>
    <w:rPr>
      <w:sz w:val="20"/>
      <w:szCs w:val="20"/>
    </w:rPr>
  </w:style>
  <w:style w:type="character" w:customStyle="1" w:styleId="a8">
    <w:name w:val="табличный Знак"/>
    <w:link w:val="a7"/>
    <w:locked/>
    <w:rsid w:val="007D18AE"/>
    <w:rPr>
      <w:lang w:val="ru-RU" w:eastAsia="ru-RU" w:bidi="ar-SA"/>
    </w:rPr>
  </w:style>
  <w:style w:type="paragraph" w:customStyle="1" w:styleId="4">
    <w:name w:val="Знак4 Знак Знак Знак Знак Знак Знак"/>
    <w:basedOn w:val="a0"/>
    <w:rsid w:val="00AB250C"/>
    <w:pPr>
      <w:widowControl w:val="0"/>
      <w:adjustRightInd w:val="0"/>
      <w:spacing w:line="360" w:lineRule="atLeast"/>
      <w:jc w:val="both"/>
      <w:textAlignment w:val="baseline"/>
    </w:pPr>
    <w:rPr>
      <w:rFonts w:ascii="Verdana" w:hAnsi="Verdana" w:cs="Verdana"/>
      <w:sz w:val="20"/>
      <w:szCs w:val="20"/>
      <w:lang w:val="en-US" w:eastAsia="en-US"/>
    </w:rPr>
  </w:style>
  <w:style w:type="paragraph" w:styleId="a9">
    <w:name w:val="No Spacing"/>
    <w:qFormat/>
    <w:rsid w:val="00AB250C"/>
    <w:rPr>
      <w:rFonts w:ascii="Calibri" w:eastAsia="Calibri" w:hAnsi="Calibri"/>
      <w:sz w:val="22"/>
      <w:szCs w:val="22"/>
      <w:lang w:eastAsia="en-US"/>
    </w:rPr>
  </w:style>
  <w:style w:type="paragraph" w:styleId="aa">
    <w:name w:val="footer"/>
    <w:basedOn w:val="a0"/>
    <w:link w:val="ab"/>
    <w:rsid w:val="00E0304A"/>
    <w:pPr>
      <w:tabs>
        <w:tab w:val="center" w:pos="4677"/>
        <w:tab w:val="right" w:pos="9355"/>
      </w:tabs>
    </w:pPr>
    <w:rPr>
      <w:sz w:val="20"/>
      <w:szCs w:val="20"/>
    </w:rPr>
  </w:style>
  <w:style w:type="character" w:customStyle="1" w:styleId="ab">
    <w:name w:val="Нижний колонтитул Знак"/>
    <w:link w:val="aa"/>
    <w:rsid w:val="00E0304A"/>
    <w:rPr>
      <w:lang w:val="ru-RU" w:eastAsia="ru-RU" w:bidi="ar-SA"/>
    </w:rPr>
  </w:style>
  <w:style w:type="paragraph" w:customStyle="1" w:styleId="12">
    <w:name w:val="çàãîëîâîê 1"/>
    <w:basedOn w:val="a0"/>
    <w:next w:val="a0"/>
    <w:rsid w:val="00214F5E"/>
    <w:pPr>
      <w:keepNext/>
      <w:spacing w:before="240" w:after="60" w:line="360" w:lineRule="auto"/>
      <w:ind w:firstLine="680"/>
      <w:jc w:val="both"/>
    </w:pPr>
    <w:rPr>
      <w:rFonts w:ascii="Helvetica" w:hAnsi="Helvetica"/>
      <w:b/>
      <w:kern w:val="28"/>
      <w:sz w:val="28"/>
      <w:szCs w:val="20"/>
    </w:rPr>
  </w:style>
  <w:style w:type="character" w:styleId="ac">
    <w:name w:val="Hyperlink"/>
    <w:uiPriority w:val="99"/>
    <w:rsid w:val="00214F5E"/>
    <w:rPr>
      <w:color w:val="0000FF"/>
      <w:u w:val="single"/>
    </w:rPr>
  </w:style>
  <w:style w:type="paragraph" w:customStyle="1" w:styleId="ad">
    <w:name w:val="Знак Знак Знак Знак Знак Знак Знак Знак Знак Знак"/>
    <w:basedOn w:val="a0"/>
    <w:rsid w:val="00214F5E"/>
    <w:pPr>
      <w:spacing w:before="100" w:beforeAutospacing="1" w:after="100" w:afterAutospacing="1"/>
    </w:pPr>
    <w:rPr>
      <w:rFonts w:ascii="Tahoma" w:eastAsia="SimSun" w:hAnsi="Tahoma" w:cs="Tahoma"/>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0"/>
    <w:rsid w:val="0024305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nformat">
    <w:name w:val="ConsPlusNonformat"/>
    <w:uiPriority w:val="99"/>
    <w:rsid w:val="00531A72"/>
    <w:pPr>
      <w:autoSpaceDE w:val="0"/>
      <w:autoSpaceDN w:val="0"/>
      <w:adjustRightInd w:val="0"/>
    </w:pPr>
    <w:rPr>
      <w:rFonts w:ascii="Courier New" w:hAnsi="Courier New" w:cs="Courier New"/>
    </w:rPr>
  </w:style>
  <w:style w:type="paragraph" w:styleId="af">
    <w:name w:val="Balloon Text"/>
    <w:basedOn w:val="a0"/>
    <w:link w:val="af0"/>
    <w:uiPriority w:val="99"/>
    <w:semiHidden/>
    <w:unhideWhenUsed/>
    <w:rsid w:val="00836C95"/>
    <w:rPr>
      <w:rFonts w:ascii="Tahoma" w:hAnsi="Tahoma" w:cs="Tahoma"/>
      <w:sz w:val="16"/>
      <w:szCs w:val="16"/>
    </w:rPr>
  </w:style>
  <w:style w:type="character" w:customStyle="1" w:styleId="af0">
    <w:name w:val="Текст выноски Знак"/>
    <w:basedOn w:val="a1"/>
    <w:link w:val="af"/>
    <w:uiPriority w:val="99"/>
    <w:semiHidden/>
    <w:rsid w:val="00836C95"/>
    <w:rPr>
      <w:rFonts w:ascii="Tahoma" w:hAnsi="Tahoma" w:cs="Tahoma"/>
      <w:sz w:val="16"/>
      <w:szCs w:val="16"/>
    </w:rPr>
  </w:style>
  <w:style w:type="paragraph" w:styleId="af1">
    <w:name w:val="List Paragraph"/>
    <w:basedOn w:val="a0"/>
    <w:uiPriority w:val="34"/>
    <w:qFormat/>
    <w:rsid w:val="00307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B3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4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Знак Знак Знак"/>
    <w:basedOn w:val="a0"/>
    <w:autoRedefine/>
    <w:rsid w:val="00142B33"/>
    <w:pPr>
      <w:spacing w:after="160" w:line="240" w:lineRule="exact"/>
    </w:pPr>
    <w:rPr>
      <w:rFonts w:eastAsia="SimSun"/>
      <w:b/>
      <w:sz w:val="28"/>
      <w:lang w:val="en-US" w:eastAsia="en-US"/>
    </w:rPr>
  </w:style>
  <w:style w:type="paragraph" w:styleId="a5">
    <w:name w:val="header"/>
    <w:basedOn w:val="a0"/>
    <w:rsid w:val="00142B33"/>
    <w:pPr>
      <w:tabs>
        <w:tab w:val="center" w:pos="4677"/>
        <w:tab w:val="right" w:pos="9355"/>
      </w:tabs>
    </w:pPr>
  </w:style>
  <w:style w:type="character" w:styleId="a6">
    <w:name w:val="page number"/>
    <w:basedOn w:val="a1"/>
    <w:rsid w:val="00142B33"/>
  </w:style>
  <w:style w:type="paragraph" w:customStyle="1" w:styleId="10">
    <w:name w:val="Абзац списка1"/>
    <w:basedOn w:val="a0"/>
    <w:rsid w:val="006B4018"/>
    <w:pPr>
      <w:spacing w:after="200" w:line="276" w:lineRule="auto"/>
      <w:ind w:left="720"/>
    </w:pPr>
    <w:rPr>
      <w:rFonts w:ascii="Calibri" w:hAnsi="Calibri"/>
      <w:sz w:val="22"/>
      <w:szCs w:val="22"/>
      <w:lang w:eastAsia="en-US"/>
    </w:rPr>
  </w:style>
  <w:style w:type="paragraph" w:customStyle="1" w:styleId="ConsPlusNormal">
    <w:name w:val="ConsPlusNormal"/>
    <w:rsid w:val="006B4018"/>
    <w:pPr>
      <w:autoSpaceDE w:val="0"/>
      <w:autoSpaceDN w:val="0"/>
      <w:adjustRightInd w:val="0"/>
    </w:pPr>
    <w:rPr>
      <w:rFonts w:ascii="Arial" w:hAnsi="Arial" w:cs="Arial"/>
      <w:lang w:eastAsia="en-US"/>
    </w:rPr>
  </w:style>
  <w:style w:type="paragraph" w:customStyle="1" w:styleId="ConsPlusTitle">
    <w:name w:val="ConsPlusTitle"/>
    <w:rsid w:val="006B4018"/>
    <w:pPr>
      <w:widowControl w:val="0"/>
      <w:autoSpaceDE w:val="0"/>
      <w:autoSpaceDN w:val="0"/>
      <w:adjustRightInd w:val="0"/>
    </w:pPr>
    <w:rPr>
      <w:rFonts w:ascii="Calibri" w:eastAsia="Calibri" w:hAnsi="Calibri" w:cs="Calibri"/>
      <w:b/>
      <w:bCs/>
      <w:sz w:val="22"/>
      <w:szCs w:val="22"/>
    </w:rPr>
  </w:style>
  <w:style w:type="paragraph" w:customStyle="1" w:styleId="a">
    <w:name w:val="Список простой"/>
    <w:basedOn w:val="a0"/>
    <w:link w:val="11"/>
    <w:rsid w:val="007D18AE"/>
    <w:pPr>
      <w:numPr>
        <w:numId w:val="4"/>
      </w:numPr>
      <w:tabs>
        <w:tab w:val="left" w:pos="993"/>
      </w:tabs>
      <w:ind w:left="0" w:firstLine="709"/>
    </w:pPr>
    <w:rPr>
      <w:sz w:val="26"/>
      <w:szCs w:val="26"/>
    </w:rPr>
  </w:style>
  <w:style w:type="character" w:customStyle="1" w:styleId="11">
    <w:name w:val="Список простой Знак1"/>
    <w:link w:val="a"/>
    <w:locked/>
    <w:rsid w:val="007D18AE"/>
    <w:rPr>
      <w:sz w:val="26"/>
      <w:szCs w:val="26"/>
      <w:lang w:val="ru-RU" w:eastAsia="ru-RU" w:bidi="ar-SA"/>
    </w:rPr>
  </w:style>
  <w:style w:type="paragraph" w:customStyle="1" w:styleId="a7">
    <w:name w:val="табличный"/>
    <w:basedOn w:val="a0"/>
    <w:link w:val="a8"/>
    <w:rsid w:val="007D18AE"/>
    <w:pPr>
      <w:autoSpaceDE w:val="0"/>
      <w:autoSpaceDN w:val="0"/>
      <w:adjustRightInd w:val="0"/>
    </w:pPr>
    <w:rPr>
      <w:sz w:val="20"/>
      <w:szCs w:val="20"/>
    </w:rPr>
  </w:style>
  <w:style w:type="character" w:customStyle="1" w:styleId="a8">
    <w:name w:val="табличный Знак"/>
    <w:link w:val="a7"/>
    <w:locked/>
    <w:rsid w:val="007D18AE"/>
    <w:rPr>
      <w:lang w:val="ru-RU" w:eastAsia="ru-RU" w:bidi="ar-SA"/>
    </w:rPr>
  </w:style>
  <w:style w:type="paragraph" w:customStyle="1" w:styleId="4">
    <w:name w:val="Знак4 Знак Знак Знак Знак Знак Знак"/>
    <w:basedOn w:val="a0"/>
    <w:rsid w:val="00AB250C"/>
    <w:pPr>
      <w:widowControl w:val="0"/>
      <w:adjustRightInd w:val="0"/>
      <w:spacing w:line="360" w:lineRule="atLeast"/>
      <w:jc w:val="both"/>
      <w:textAlignment w:val="baseline"/>
    </w:pPr>
    <w:rPr>
      <w:rFonts w:ascii="Verdana" w:hAnsi="Verdana" w:cs="Verdana"/>
      <w:sz w:val="20"/>
      <w:szCs w:val="20"/>
      <w:lang w:val="en-US" w:eastAsia="en-US"/>
    </w:rPr>
  </w:style>
  <w:style w:type="paragraph" w:styleId="a9">
    <w:name w:val="No Spacing"/>
    <w:qFormat/>
    <w:rsid w:val="00AB250C"/>
    <w:rPr>
      <w:rFonts w:ascii="Calibri" w:eastAsia="Calibri" w:hAnsi="Calibri"/>
      <w:sz w:val="22"/>
      <w:szCs w:val="22"/>
      <w:lang w:eastAsia="en-US"/>
    </w:rPr>
  </w:style>
  <w:style w:type="paragraph" w:styleId="aa">
    <w:name w:val="footer"/>
    <w:basedOn w:val="a0"/>
    <w:link w:val="ab"/>
    <w:rsid w:val="00E0304A"/>
    <w:pPr>
      <w:tabs>
        <w:tab w:val="center" w:pos="4677"/>
        <w:tab w:val="right" w:pos="9355"/>
      </w:tabs>
    </w:pPr>
    <w:rPr>
      <w:sz w:val="20"/>
      <w:szCs w:val="20"/>
    </w:rPr>
  </w:style>
  <w:style w:type="character" w:customStyle="1" w:styleId="ab">
    <w:name w:val="Нижний колонтитул Знак"/>
    <w:link w:val="aa"/>
    <w:rsid w:val="00E0304A"/>
    <w:rPr>
      <w:lang w:val="ru-RU" w:eastAsia="ru-RU" w:bidi="ar-SA"/>
    </w:rPr>
  </w:style>
  <w:style w:type="paragraph" w:customStyle="1" w:styleId="12">
    <w:name w:val="çàãîëîâîê 1"/>
    <w:basedOn w:val="a0"/>
    <w:next w:val="a0"/>
    <w:rsid w:val="00214F5E"/>
    <w:pPr>
      <w:keepNext/>
      <w:spacing w:before="240" w:after="60" w:line="360" w:lineRule="auto"/>
      <w:ind w:firstLine="680"/>
      <w:jc w:val="both"/>
    </w:pPr>
    <w:rPr>
      <w:rFonts w:ascii="Helvetica" w:hAnsi="Helvetica"/>
      <w:b/>
      <w:kern w:val="28"/>
      <w:sz w:val="28"/>
      <w:szCs w:val="20"/>
    </w:rPr>
  </w:style>
  <w:style w:type="character" w:styleId="ac">
    <w:name w:val="Hyperlink"/>
    <w:uiPriority w:val="99"/>
    <w:rsid w:val="00214F5E"/>
    <w:rPr>
      <w:color w:val="0000FF"/>
      <w:u w:val="single"/>
    </w:rPr>
  </w:style>
  <w:style w:type="paragraph" w:customStyle="1" w:styleId="ad">
    <w:name w:val="Знак Знак Знак Знак Знак Знак Знак Знак Знак Знак"/>
    <w:basedOn w:val="a0"/>
    <w:rsid w:val="00214F5E"/>
    <w:pPr>
      <w:spacing w:before="100" w:beforeAutospacing="1" w:after="100" w:afterAutospacing="1"/>
    </w:pPr>
    <w:rPr>
      <w:rFonts w:ascii="Tahoma" w:eastAsia="SimSun" w:hAnsi="Tahoma" w:cs="Tahoma"/>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0"/>
    <w:rsid w:val="0024305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nformat">
    <w:name w:val="ConsPlusNonformat"/>
    <w:uiPriority w:val="99"/>
    <w:rsid w:val="00531A72"/>
    <w:pPr>
      <w:autoSpaceDE w:val="0"/>
      <w:autoSpaceDN w:val="0"/>
      <w:adjustRightInd w:val="0"/>
    </w:pPr>
    <w:rPr>
      <w:rFonts w:ascii="Courier New" w:hAnsi="Courier New" w:cs="Courier New"/>
    </w:rPr>
  </w:style>
  <w:style w:type="paragraph" w:styleId="af">
    <w:name w:val="Balloon Text"/>
    <w:basedOn w:val="a0"/>
    <w:link w:val="af0"/>
    <w:uiPriority w:val="99"/>
    <w:semiHidden/>
    <w:unhideWhenUsed/>
    <w:rsid w:val="00836C95"/>
    <w:rPr>
      <w:rFonts w:ascii="Tahoma" w:hAnsi="Tahoma" w:cs="Tahoma"/>
      <w:sz w:val="16"/>
      <w:szCs w:val="16"/>
    </w:rPr>
  </w:style>
  <w:style w:type="character" w:customStyle="1" w:styleId="af0">
    <w:name w:val="Текст выноски Знак"/>
    <w:basedOn w:val="a1"/>
    <w:link w:val="af"/>
    <w:uiPriority w:val="99"/>
    <w:semiHidden/>
    <w:rsid w:val="00836C95"/>
    <w:rPr>
      <w:rFonts w:ascii="Tahoma" w:hAnsi="Tahoma" w:cs="Tahoma"/>
      <w:sz w:val="16"/>
      <w:szCs w:val="16"/>
    </w:rPr>
  </w:style>
  <w:style w:type="paragraph" w:styleId="af1">
    <w:name w:val="List Paragraph"/>
    <w:basedOn w:val="a0"/>
    <w:uiPriority w:val="34"/>
    <w:qFormat/>
    <w:rsid w:val="00307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542">
      <w:bodyDiv w:val="1"/>
      <w:marLeft w:val="0"/>
      <w:marRight w:val="0"/>
      <w:marTop w:val="0"/>
      <w:marBottom w:val="0"/>
      <w:divBdr>
        <w:top w:val="none" w:sz="0" w:space="0" w:color="auto"/>
        <w:left w:val="none" w:sz="0" w:space="0" w:color="auto"/>
        <w:bottom w:val="none" w:sz="0" w:space="0" w:color="auto"/>
        <w:right w:val="none" w:sz="0" w:space="0" w:color="auto"/>
      </w:divBdr>
    </w:div>
    <w:div w:id="104739509">
      <w:bodyDiv w:val="1"/>
      <w:marLeft w:val="0"/>
      <w:marRight w:val="0"/>
      <w:marTop w:val="0"/>
      <w:marBottom w:val="0"/>
      <w:divBdr>
        <w:top w:val="none" w:sz="0" w:space="0" w:color="auto"/>
        <w:left w:val="none" w:sz="0" w:space="0" w:color="auto"/>
        <w:bottom w:val="none" w:sz="0" w:space="0" w:color="auto"/>
        <w:right w:val="none" w:sz="0" w:space="0" w:color="auto"/>
      </w:divBdr>
    </w:div>
    <w:div w:id="655841355">
      <w:bodyDiv w:val="1"/>
      <w:marLeft w:val="0"/>
      <w:marRight w:val="0"/>
      <w:marTop w:val="0"/>
      <w:marBottom w:val="0"/>
      <w:divBdr>
        <w:top w:val="none" w:sz="0" w:space="0" w:color="auto"/>
        <w:left w:val="none" w:sz="0" w:space="0" w:color="auto"/>
        <w:bottom w:val="none" w:sz="0" w:space="0" w:color="auto"/>
        <w:right w:val="none" w:sz="0" w:space="0" w:color="auto"/>
      </w:divBdr>
    </w:div>
    <w:div w:id="658189295">
      <w:bodyDiv w:val="1"/>
      <w:marLeft w:val="0"/>
      <w:marRight w:val="0"/>
      <w:marTop w:val="0"/>
      <w:marBottom w:val="0"/>
      <w:divBdr>
        <w:top w:val="none" w:sz="0" w:space="0" w:color="auto"/>
        <w:left w:val="none" w:sz="0" w:space="0" w:color="auto"/>
        <w:bottom w:val="none" w:sz="0" w:space="0" w:color="auto"/>
        <w:right w:val="none" w:sz="0" w:space="0" w:color="auto"/>
      </w:divBdr>
    </w:div>
    <w:div w:id="1018040974">
      <w:bodyDiv w:val="1"/>
      <w:marLeft w:val="0"/>
      <w:marRight w:val="0"/>
      <w:marTop w:val="0"/>
      <w:marBottom w:val="0"/>
      <w:divBdr>
        <w:top w:val="none" w:sz="0" w:space="0" w:color="auto"/>
        <w:left w:val="none" w:sz="0" w:space="0" w:color="auto"/>
        <w:bottom w:val="none" w:sz="0" w:space="0" w:color="auto"/>
        <w:right w:val="none" w:sz="0" w:space="0" w:color="auto"/>
      </w:divBdr>
    </w:div>
    <w:div w:id="1376270425">
      <w:bodyDiv w:val="1"/>
      <w:marLeft w:val="0"/>
      <w:marRight w:val="0"/>
      <w:marTop w:val="0"/>
      <w:marBottom w:val="0"/>
      <w:divBdr>
        <w:top w:val="none" w:sz="0" w:space="0" w:color="auto"/>
        <w:left w:val="none" w:sz="0" w:space="0" w:color="auto"/>
        <w:bottom w:val="none" w:sz="0" w:space="0" w:color="auto"/>
        <w:right w:val="none" w:sz="0" w:space="0" w:color="auto"/>
      </w:divBdr>
    </w:div>
    <w:div w:id="1393038636">
      <w:bodyDiv w:val="1"/>
      <w:marLeft w:val="0"/>
      <w:marRight w:val="0"/>
      <w:marTop w:val="0"/>
      <w:marBottom w:val="0"/>
      <w:divBdr>
        <w:top w:val="none" w:sz="0" w:space="0" w:color="auto"/>
        <w:left w:val="none" w:sz="0" w:space="0" w:color="auto"/>
        <w:bottom w:val="none" w:sz="0" w:space="0" w:color="auto"/>
        <w:right w:val="none" w:sz="0" w:space="0" w:color="auto"/>
      </w:divBdr>
    </w:div>
    <w:div w:id="1532568769">
      <w:bodyDiv w:val="1"/>
      <w:marLeft w:val="0"/>
      <w:marRight w:val="0"/>
      <w:marTop w:val="0"/>
      <w:marBottom w:val="0"/>
      <w:divBdr>
        <w:top w:val="none" w:sz="0" w:space="0" w:color="auto"/>
        <w:left w:val="none" w:sz="0" w:space="0" w:color="auto"/>
        <w:bottom w:val="none" w:sz="0" w:space="0" w:color="auto"/>
        <w:right w:val="none" w:sz="0" w:space="0" w:color="auto"/>
      </w:divBdr>
    </w:div>
    <w:div w:id="1693801698">
      <w:bodyDiv w:val="1"/>
      <w:marLeft w:val="0"/>
      <w:marRight w:val="0"/>
      <w:marTop w:val="0"/>
      <w:marBottom w:val="0"/>
      <w:divBdr>
        <w:top w:val="none" w:sz="0" w:space="0" w:color="auto"/>
        <w:left w:val="none" w:sz="0" w:space="0" w:color="auto"/>
        <w:bottom w:val="none" w:sz="0" w:space="0" w:color="auto"/>
        <w:right w:val="none" w:sz="0" w:space="0" w:color="auto"/>
      </w:divBdr>
    </w:div>
    <w:div w:id="19715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00B71-E19E-4A7B-8E3C-18FDD1C9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19</Pages>
  <Words>7612</Words>
  <Characters>43393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Механизмы стимулирования инвестиционной деятельности</vt:lpstr>
    </vt:vector>
  </TitlesOfParts>
  <Company>mass</Company>
  <LinksUpToDate>false</LinksUpToDate>
  <CharactersWithSpaces>50904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Механизмы стимулирования инвестиционной деятельности</dc:title>
  <dc:creator>kaa</dc:creator>
  <cp:lastModifiedBy>Криворучко Ирина Олеговна</cp:lastModifiedBy>
  <cp:revision>37</cp:revision>
  <cp:lastPrinted>2018-10-15T10:11:00Z</cp:lastPrinted>
  <dcterms:created xsi:type="dcterms:W3CDTF">2018-01-15T11:19:00Z</dcterms:created>
  <dcterms:modified xsi:type="dcterms:W3CDTF">2018-10-19T03:24:00Z</dcterms:modified>
</cp:coreProperties>
</file>