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29" w:rsidRDefault="00610B31">
      <w:pPr>
        <w:tabs>
          <w:tab w:val="left" w:pos="7560"/>
          <w:tab w:val="left" w:pos="9540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D36D29" w:rsidRDefault="00610B3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Механизмы стимулирования инвестиционной деятельности </w:t>
      </w:r>
    </w:p>
    <w:p w:rsidR="00D36D29" w:rsidRDefault="00610B3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в Республике Алтай</w:t>
      </w:r>
    </w:p>
    <w:p w:rsidR="00D36D29" w:rsidRDefault="00D36D29"/>
    <w:tbl>
      <w:tblPr>
        <w:tblStyle w:val="afe"/>
        <w:tblpPr w:leftFromText="180" w:rightFromText="180" w:vertAnchor="text" w:tblpY="1"/>
        <w:tblW w:w="15733" w:type="dxa"/>
        <w:tblLayout w:type="fixed"/>
        <w:tblLook w:val="01E0" w:firstRow="1" w:lastRow="1" w:firstColumn="1" w:lastColumn="1" w:noHBand="0" w:noVBand="0"/>
      </w:tblPr>
      <w:tblGrid>
        <w:gridCol w:w="2865"/>
        <w:gridCol w:w="2694"/>
        <w:gridCol w:w="3225"/>
        <w:gridCol w:w="2268"/>
        <w:gridCol w:w="4681"/>
      </w:tblGrid>
      <w:tr w:rsidR="00D36D29" w:rsidTr="00C72CCB">
        <w:trPr>
          <w:trHeight w:val="307"/>
        </w:trPr>
        <w:tc>
          <w:tcPr>
            <w:tcW w:w="2865" w:type="dxa"/>
          </w:tcPr>
          <w:p w:rsidR="00D36D29" w:rsidRDefault="00610B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2694" w:type="dxa"/>
          </w:tcPr>
          <w:p w:rsidR="00D36D29" w:rsidRDefault="00610B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Документы</w:t>
            </w:r>
          </w:p>
        </w:tc>
        <w:tc>
          <w:tcPr>
            <w:tcW w:w="3225" w:type="dxa"/>
          </w:tcPr>
          <w:p w:rsidR="00D36D29" w:rsidRDefault="00610B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Объемы предоставления</w:t>
            </w:r>
          </w:p>
        </w:tc>
        <w:tc>
          <w:tcPr>
            <w:tcW w:w="2268" w:type="dxa"/>
          </w:tcPr>
          <w:p w:rsidR="00D36D29" w:rsidRDefault="00610B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Получатели</w:t>
            </w:r>
          </w:p>
        </w:tc>
        <w:tc>
          <w:tcPr>
            <w:tcW w:w="4677" w:type="dxa"/>
          </w:tcPr>
          <w:p w:rsidR="00D36D29" w:rsidRDefault="00610B31">
            <w:pPr>
              <w:tabs>
                <w:tab w:val="left" w:pos="4426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Условия предоставления</w:t>
            </w:r>
          </w:p>
        </w:tc>
      </w:tr>
      <w:tr w:rsidR="00D36D29" w:rsidTr="00C72CCB">
        <w:tc>
          <w:tcPr>
            <w:tcW w:w="15733" w:type="dxa"/>
            <w:gridSpan w:val="5"/>
          </w:tcPr>
          <w:p w:rsidR="00D36D29" w:rsidRDefault="00610B31">
            <w:pPr>
              <w:tabs>
                <w:tab w:val="left" w:pos="4426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 Финансовые меры поддержки (в т.ч. налоговые и бюджетные льготы, инвестиционные кредиты)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Предоставление субсидий сельскохозяйственным товаропроизводителям на государственную поддержку агропромышленного комплекса Республики Алтай: на техническую и технологическую модернизацию сельскохозяйственного производства.</w:t>
            </w:r>
          </w:p>
        </w:tc>
        <w:tc>
          <w:tcPr>
            <w:tcW w:w="2694" w:type="dxa"/>
          </w:tcPr>
          <w:p w:rsidR="00D36D29" w:rsidRDefault="00610B31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>Приказ Министерства сельского хозяйства Республики Алтай от 25.03.2025</w:t>
            </w:r>
            <w:r w:rsidR="00484685"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 № П-08-01/0108 «Об утверждении решений о порядке предоставления субсидий </w:t>
            </w:r>
          </w:p>
          <w:p w:rsidR="00D36D29" w:rsidRDefault="00610B31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 xml:space="preserve">сельскохозяйственным товаропроизводителям на государственную поддержку </w:t>
            </w:r>
          </w:p>
          <w:p w:rsidR="00D36D29" w:rsidRDefault="00610B31">
            <w:pPr>
              <w:pStyle w:val="ConsPlusTitle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 w:themeColor="text1"/>
                <w:sz w:val="24"/>
                <w:szCs w:val="24"/>
              </w:rPr>
              <w:t>агропромышленного комплекса Республики Алтай».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Ставки субсидии, порядок расчета размера субсидии, перечни сельскохозяйственной техники, грузовых автомобилей, животноводческого оборудования, утверждаются приказом Министерства сельского хозяйства Республики Алтай.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Сельскохозяйственные товаропроизводители (за исключением граждан, ведущих личное подсобное хозяйство), зарегистрированные на территории Республики Алтай.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D36D29" w:rsidRDefault="00610B31">
            <w:pPr>
              <w:tabs>
                <w:tab w:val="left" w:pos="442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Субсидии предоставляются при условии: </w:t>
            </w:r>
          </w:p>
          <w:p w:rsidR="00D36D29" w:rsidRDefault="00610B31">
            <w:pPr>
              <w:tabs>
                <w:tab w:val="left" w:pos="442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сельхозтоваропроизводителю с продолжительностью деятельности не менее 12 месяцев; идентификации и регистрации в информационной системе сельскохозяйственных животных; </w:t>
            </w:r>
          </w:p>
          <w:p w:rsidR="00D36D29" w:rsidRDefault="00610B31">
            <w:pPr>
              <w:tabs>
                <w:tab w:val="left" w:pos="442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сохранения объема сельскохозяйственной учета производства продукции, произведенной в отчетном году по отношению к предыдущему году (100%); </w:t>
            </w:r>
          </w:p>
          <w:p w:rsidR="00D36D29" w:rsidRDefault="00610B31">
            <w:pPr>
              <w:tabs>
                <w:tab w:val="left" w:pos="442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реализации сельскохозяйственной продукции, произведенной в отчетном (текущем) году, подтвержденной справкой из федеральной государственной информационной системы «Меркурий» о реализации сельскохозяйственной продукции; </w:t>
            </w:r>
          </w:p>
          <w:p w:rsidR="00D36D29" w:rsidRDefault="00610B31">
            <w:pPr>
              <w:tabs>
                <w:tab w:val="left" w:pos="442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отсутствия в году, предшествующему году получения субсидии и текущем финансовом году, случаев привлечения к ответственности получателя субсидии за дорожно-транспортное происшествие, связанное с наездом на сельскохозяйственных животных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Возмещение затрат, понесенных в целях создания (строительства), модернизации и (или) реконструкции обеспечивающей и (или) сопутствующей инфраструктур, </w:t>
            </w:r>
            <w:r>
              <w:rPr>
                <w:rFonts w:ascii="PT Astra Serif" w:eastAsiaTheme="minorHAnsi" w:hAnsi="PT Astra Serif"/>
                <w:lang w:eastAsia="en-US"/>
              </w:rPr>
              <w:lastRenderedPageBreak/>
              <w:t>необходимых для реализации инвестиционного проекта, по которому заключено Соглашение о защите и поощрении капиталовложений (СЗПК)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Постановление Правительства Республики Алтай от 15</w:t>
            </w:r>
            <w:r w:rsidR="00484685">
              <w:rPr>
                <w:rFonts w:ascii="PT Astra Serif" w:eastAsiaTheme="minorHAnsi" w:hAnsi="PT Astra Serif"/>
                <w:lang w:eastAsia="en-US"/>
              </w:rPr>
              <w:t>.03.</w:t>
            </w:r>
            <w:r>
              <w:rPr>
                <w:rFonts w:ascii="PT Astra Serif" w:eastAsiaTheme="minorHAnsi" w:hAnsi="PT Astra Serif"/>
                <w:lang w:eastAsia="en-US"/>
              </w:rPr>
              <w:t>2023 г. № 98 «</w:t>
            </w:r>
            <w:r>
              <w:rPr>
                <w:rFonts w:ascii="PT Astra Serif" w:hAnsi="PT Astra Serif"/>
              </w:rPr>
              <w:t xml:space="preserve">Об утверждении Порядка возмещения затрат, предусмотренных частью 1 статьи 15 </w:t>
            </w:r>
            <w:r>
              <w:rPr>
                <w:rFonts w:ascii="PT Astra Serif" w:hAnsi="PT Astra Serif"/>
              </w:rPr>
              <w:lastRenderedPageBreak/>
              <w:t>Федерального закона от 1</w:t>
            </w:r>
            <w:r w:rsidR="00484685">
              <w:rPr>
                <w:rFonts w:ascii="PT Astra Serif" w:hAnsi="PT Astra Serif"/>
              </w:rPr>
              <w:t>.04.</w:t>
            </w:r>
            <w:r>
              <w:rPr>
                <w:rFonts w:ascii="PT Astra Serif" w:hAnsi="PT Astra Serif"/>
              </w:rPr>
              <w:t>2020 г. № 69-ФЗ «О защите и поощрении капиталовложений в Российской Федерации</w:t>
            </w:r>
            <w:r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Объем субсидии предоставляется в пределах фактических осуществленных инвестором затрат на создание объектов обеспечивающей и сопутствующей инфраструктуры и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фактически уплаченных налогов в республиканский бюджет Республики Алтай (налога на прибыль, налога на имущество организаций). 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Юридические лица, с которыми заключено Соглашение о защите и поощрении капиталовложений (о реализации </w:t>
            </w:r>
            <w:r>
              <w:rPr>
                <w:rFonts w:ascii="PT Astra Serif" w:hAnsi="PT Astra Serif"/>
                <w:lang w:eastAsia="en-US"/>
              </w:rPr>
              <w:lastRenderedPageBreak/>
              <w:t>инвестиционного проекта)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 xml:space="preserve">Условия предоставления субсидий указаны 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 xml:space="preserve">разделе </w:t>
            </w:r>
            <w:r>
              <w:rPr>
                <w:rFonts w:ascii="PT Astra Serif" w:hAnsi="PT Astra Serif"/>
                <w:lang w:val="en-US"/>
              </w:rPr>
              <w:t>III</w:t>
            </w:r>
            <w:r>
              <w:rPr>
                <w:rFonts w:ascii="PT Astra Serif" w:hAnsi="PT Astra Serif"/>
              </w:rPr>
              <w:t xml:space="preserve"> Порядка 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определения объема возмещения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проекта, а также затрат на </w:t>
            </w:r>
            <w:r>
              <w:rPr>
                <w:rFonts w:ascii="PT Astra Serif" w:eastAsiaTheme="minorHAnsi" w:hAnsi="PT Astra Serif"/>
                <w:lang w:eastAsia="en-US"/>
              </w:rPr>
              <w:lastRenderedPageBreak/>
              <w:t>уплату процентов по кредитам и займам, купонных платежей по облигационным займам, привлеченным на указанные цели, вместе с порядком предоставления субсидий на указанные цели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Заключение соглашений о защите и поощрении капиталовложений, стороной которых не является Российская Федерация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Приказ Минэкономразвития РА от 17.03.2022 № 114-ОД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«О мерах по реализации отдельных положений Закона Республики Алтай от 27.11.2020</w:t>
            </w:r>
            <w:r w:rsidR="00484685">
              <w:rPr>
                <w:rFonts w:ascii="PT Astra Serif" w:eastAsiaTheme="minorHAnsi" w:hAnsi="PT Astra Serif"/>
                <w:lang w:eastAsia="en-US"/>
              </w:rPr>
              <w:t xml:space="preserve"> г.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№ 71-РЗ «О полномочиях органов государственной власти Республики Алтай в сфере защиты и поощрения капиталовложений на территории Республики Алтай»</w:t>
            </w:r>
          </w:p>
          <w:p w:rsidR="00D36D29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Защита от налоговых изменений (период действия зависит от стоимости проекта);</w:t>
            </w:r>
          </w:p>
          <w:p w:rsidR="00D36D29" w:rsidRDefault="00610B3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zh-CN"/>
              </w:rPr>
              <w:t>возмещение затрат, понесенных в целях создания (строительства), модернизации и (или) реконструкции обеспечивающей и (или) сопутствующей инфраструктур, необходимых для реализации инвестиционного проекта (есть ограничения по размеру субсидии) в объеме уплаченных налогов в республиканский бюджет Республики Алтай (</w:t>
            </w:r>
            <w:r>
              <w:rPr>
                <w:rFonts w:ascii="PT Astra Serif" w:eastAsiaTheme="minorHAnsi" w:hAnsi="PT Astra Serif"/>
                <w:lang w:eastAsia="en-US"/>
              </w:rPr>
              <w:t>постановление Правительства Республики Алтай от 15.03.2023 № 89).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Российские юридические лица, реализующие инвестиционный проект, в том числе проектные компании </w:t>
            </w:r>
            <w:r>
              <w:rPr>
                <w:rFonts w:ascii="PT Astra Serif" w:eastAsiaTheme="minorHAnsi" w:hAnsi="PT Astra Serif"/>
                <w:lang w:eastAsia="en-US"/>
              </w:rPr>
              <w:t>(за исключением государственных и муниципальных учреждений, а также государственных и муниципальных унитарных предприятий)</w:t>
            </w:r>
          </w:p>
          <w:p w:rsidR="00D36D29" w:rsidRDefault="00D36D29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юридические лица не должны находиться в процессе ликвидации, банкротства;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- инвестиционный проект не должен реализовываться в одной из сфер экономики, указанных в пункте 1.1. статьи 6 </w:t>
            </w:r>
            <w:r>
              <w:rPr>
                <w:rFonts w:ascii="PT Astra Serif" w:eastAsiaTheme="minorHAnsi" w:hAnsi="PT Astra Serif"/>
                <w:lang w:eastAsia="en-US"/>
              </w:rPr>
              <w:t>Федерального закона от 01.04.2020 № 69-ФЗ «О защите и поощрении капиталовложений в Российской Федерации»;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планируемый заявителем объем капиталовложений в проект составляет не менее 200 млн. рублей;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капиталовложения не являются денежными средствами, полученными из бюджета бюджетной системы Российской Федерации и от организации с публичным участием, которые подлежат казначейскому сопровождению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инвестиционного налогового кредита по налогу на прибыль организаций по налоговой ставке, </w:t>
            </w:r>
            <w:r>
              <w:rPr>
                <w:rFonts w:ascii="PT Astra Serif" w:hAnsi="PT Astra Serif"/>
              </w:rPr>
              <w:lastRenderedPageBreak/>
              <w:t>установленной для зачисления указанного налога в республиканский бюджет Республики Алтай, по налогу на имущество организаций и по транспортному налогу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Закон Республики Алтай от 13.06.2018</w:t>
            </w:r>
            <w:r w:rsidR="00484685">
              <w:rPr>
                <w:rFonts w:ascii="PT Astra Serif" w:hAnsi="PT Astra Serif"/>
              </w:rPr>
              <w:t xml:space="preserve"> г</w:t>
            </w:r>
            <w:r>
              <w:rPr>
                <w:rFonts w:ascii="PT Astra Serif" w:hAnsi="PT Astra Serif"/>
              </w:rPr>
              <w:t xml:space="preserve">            № 25-РЗ «Об инвестиционном налоговом кредите в Республике Алтай»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 соответствии с заявлением организации, претендующей на изменение срока уплаты налога на территории Республики Алтай.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1) Организации, являющейся налогоплательщиком соответствующего налога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2) Организации, реализующие инвестиционные проекты со статусом регионального значения, приданного в рамках постановления Правительства Республики Алтай от 18.07.2007 № 140 «О статусе регионального значения для инвестиционных проектов, реализуемых в Республике Алтай»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Условия предоставления инвестиционного налогового кредита указаны в статье 3 Закона Республики Алтай Закон Республики Алтай от 13.06.2018 № 25-РЗ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Освобождение от уплаты налогов на имущество организаций, обязательного к уплате на территории Республики Алтай</w:t>
            </w:r>
          </w:p>
          <w:p w:rsidR="00D36D29" w:rsidRDefault="00D36D29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Закон Республики Алтай от 4</w:t>
            </w:r>
            <w:r w:rsidR="00484685">
              <w:rPr>
                <w:rFonts w:ascii="PT Astra Serif" w:hAnsi="PT Astra Serif"/>
              </w:rPr>
              <w:t>.04.</w:t>
            </w:r>
            <w:r>
              <w:rPr>
                <w:rFonts w:ascii="PT Astra Serif" w:hAnsi="PT Astra Serif"/>
              </w:rPr>
              <w:t xml:space="preserve"> 2022 г. № 2-РЗ «О налоге на имущество организация на территории Республики Алтай и признании утратившими силу законодательных актов Республики Алтай»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размере 0 процентов от налоговой базы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Организации – социальные инвесторы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Для организаций - социальных инвесторов Республики Алтай, являющихся участниками республиканской инвестиционной программы в социальной сфере.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Инвестиционный налоговый вычет по налогу на прибыль организаций на территории Республики Алтай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Закон Республики Алтай от 27 ноября 2020 г. № 65-РЗ «Об инвестиционном налоговом вычете по налогу на прибыль </w:t>
            </w:r>
            <w:r>
              <w:rPr>
                <w:rFonts w:ascii="PT Astra Serif" w:eastAsiaTheme="minorHAnsi" w:hAnsi="PT Astra Serif"/>
                <w:lang w:eastAsia="en-US"/>
              </w:rPr>
              <w:lastRenderedPageBreak/>
              <w:t>организаций на территории Республики Алтай»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Размер инвестиционного налогового вычета, текущего налогового (отчетного) периода составляет в совокупности 90% суммы расходов, составляющей </w:t>
            </w:r>
            <w:r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первоначальную стоимость основного средства (в соответствии с амортизационной группой). 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Право на применение инвестиционного налогового вычета предоставляется налогоплательщика</w:t>
            </w:r>
            <w:r>
              <w:rPr>
                <w:rFonts w:ascii="PT Astra Serif" w:eastAsiaTheme="minorHAnsi" w:hAnsi="PT Astra Serif"/>
                <w:lang w:eastAsia="en-US"/>
              </w:rPr>
              <w:lastRenderedPageBreak/>
              <w:t>м налога на прибыль, при заполнении налоговой декларации.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Условия применения налогового вычета по налогу на прибыль указаны в статье 3 Закона Республики Алтай от 27.11.2020 № 65-РЗ.</w:t>
            </w:r>
          </w:p>
        </w:tc>
      </w:tr>
      <w:tr w:rsidR="00D36D29" w:rsidTr="00C72CCB">
        <w:trPr>
          <w:trHeight w:val="4527"/>
        </w:trPr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Субсидии по возмещению части затрат при приобретении хозяйствующими субъектами оборудования в целях стимулирования модернизации производства товаров (работ, услуг)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Приказ от 09.04.2025 № -05-01/</w:t>
            </w:r>
            <w:proofErr w:type="gramStart"/>
            <w:r>
              <w:rPr>
                <w:rFonts w:ascii="PT Astra Serif" w:hAnsi="PT Astra Serif"/>
              </w:rPr>
              <w:t>0248  Минэкономразвития</w:t>
            </w:r>
            <w:proofErr w:type="gramEnd"/>
            <w:r>
              <w:rPr>
                <w:rFonts w:ascii="PT Astra Serif" w:hAnsi="PT Astra Serif"/>
              </w:rPr>
              <w:t xml:space="preserve"> РА «Об утверждении Решения о порядке предоставления субсидий субъектам малого и среднего предпринимательства на стимулирование модернизации производства товаров (работ, услуг)» (на госрегистрации)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Возмещение части затрат: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на оплату первого взноса (аванса) по договорам лизинга оборудования;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на оплату лизинговых платежей при приобретении по договорам лизинга оборудования;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на оплату по договорам купли-продажи оборудования, по которым произведена полная оплата.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Размер субсидии, предоставляемой получателю субсидии, по направлению, предусмотренному пунктом «а» определяется в размере: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не более 90% от произведенных затрат, но не более 5,0 млн рублей, резидентам промышленного (индустриального) парка, агропромышленного парка, технопарка, промышленного технопарка;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б) не более 70% от произведенных затрат, но не более 5,0 млн рублей, хозяйствующим субъектам, осуществляющим </w:t>
            </w:r>
            <w:r>
              <w:rPr>
                <w:rFonts w:ascii="PT Astra Serif" w:hAnsi="PT Astra Serif"/>
              </w:rPr>
              <w:lastRenderedPageBreak/>
              <w:t>деятельность на территории, непосредственно примыкающей к пунктам пропуска через государственную границу Российской Федерации;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не более 70% от произведенных затрат для хозяйствующих субъектов,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но не более 3,0 млн рублей;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г) не более 50% от произведенных затрат для остальных получателей, но не более 2,0 млн рублей,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Размер субсидии, предоставляемой получателю субсидии, по направлению, предусмотренному пунктом «б», определяется в размере: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50% размера лизингового платежа по одному лизинговому платежу и не более 3,0 млн рублей,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 Размер субсидии, предоставляемой получателю субсидии, по направлению, предусмотренному пунктом «в», определяется в размере: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не более 90% от произведенных затрат, но не более 10,0 млн рублей, резидентам промышленного (индустриального) парка, агропромышленного парка, технопарка, промышленного технопарка, а также для хозяйствующих субъектов, осуществляющих переработку твердых бытовых отходов;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не более 70% от произведенных затрат, но не более 5,0 млн рублей для хозяйствующих субъектов, осуществляющих деятельность на территории, непосредственно примыкающей к пунктам пропуска через государственную границу Российской Федерации, а также для получателей, занимающихся производством изделий народных художественных промыслов;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 не более 70% от произведенных затрат для </w:t>
            </w:r>
            <w:r>
              <w:rPr>
                <w:rFonts w:ascii="PT Astra Serif" w:hAnsi="PT Astra Serif"/>
              </w:rPr>
              <w:lastRenderedPageBreak/>
              <w:t>хозяйствующих субъектов,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но не более 5,0 млн рублей;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г) не более 50% от произведенных затрат, но не более 5,0 млн рублей для остальных получателей.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Субъекты малого и среднего предпринимательства прошедшие государственную регистрацию в качестве налогоплательщиков на территории Республики Алтай и осуществляющие деятельность на территории Республики Алтай </w:t>
            </w:r>
          </w:p>
        </w:tc>
        <w:tc>
          <w:tcPr>
            <w:tcW w:w="4677" w:type="dxa"/>
          </w:tcPr>
          <w:p w:rsidR="00D36D29" w:rsidRDefault="00610B31">
            <w:pPr>
              <w:ind w:right="142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Субсидии предоставляются субъектам МСП</w:t>
            </w:r>
          </w:p>
          <w:p w:rsidR="00D36D29" w:rsidRDefault="00610B31">
            <w:pPr>
              <w:ind w:right="142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а) прошедшие государственную регистрацию в качестве налогоплательщиков на территории Республики Алтай и осуществляющие деятельность на территории Республики Алтай;</w:t>
            </w:r>
          </w:p>
          <w:p w:rsidR="00D36D29" w:rsidRDefault="00610B31">
            <w:pPr>
              <w:ind w:right="142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б) соответствующие условиям Федерального закона от 24.07.2007 № 209-ФЗ «О развитии малого и среднего предпринимательства в Российской Федерации»;</w:t>
            </w:r>
          </w:p>
          <w:p w:rsidR="00D36D29" w:rsidRDefault="00610B31">
            <w:pPr>
              <w:ind w:right="14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в) приобретающие новое оборудование по договорам, заключенным не ранее 1 января 2020 года, для ведения предпринимательской деятельности;</w:t>
            </w:r>
          </w:p>
          <w:p w:rsidR="00D36D29" w:rsidRDefault="00610B31">
            <w:pPr>
              <w:ind w:right="142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г) осуществляющие виды экономической деятельности, установленные Общероссийским классификатором видов экономической деятельности (ОК 029-2014 (КДЕС Ред.2), утвержденные приказом Федерального агентства по техническому регулированию и метрологии от 31 января 2014 № 14-ст, за исключением видов экономической деятельности, включенных в разделы A, G (кроме кодов 45.2 и 45.20), H, I (кроме кодов 55.10 и 56), K, L, M (кроме кодов 71, 72, 74 и 75), N, O, Q, S (кроме кодов 95 и 96), T, U данного Общероссийского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классификатора, по направлению указанному в </w:t>
            </w:r>
            <w:hyperlink w:anchor="Par66" w:tooltip="в) на оплату по договорам купли-продажи оборудования в целях модернизации производства товаров (работ, услуг), по которым произведена полная оплата;" w:history="1">
              <w:r>
                <w:rPr>
                  <w:rFonts w:ascii="PT Astra Serif" w:hAnsi="PT Astra Serif"/>
                  <w:lang w:eastAsia="en-US"/>
                </w:rPr>
                <w:t xml:space="preserve">подпункте «в» пункта </w:t>
              </w:r>
            </w:hyperlink>
            <w:r>
              <w:rPr>
                <w:rFonts w:ascii="PT Astra Serif" w:hAnsi="PT Astra Serif"/>
                <w:lang w:eastAsia="en-US"/>
              </w:rPr>
              <w:t>4 настоящего Решения;</w:t>
            </w:r>
          </w:p>
          <w:p w:rsidR="00D36D29" w:rsidRDefault="00610B31">
            <w:pPr>
              <w:ind w:right="142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д) включенные в Единый реестр субъектов малого и среднего предпринимательства;</w:t>
            </w:r>
          </w:p>
          <w:p w:rsidR="00D36D29" w:rsidRDefault="00610B31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е) прошедшие отбор в соответствии с Решением.</w:t>
            </w:r>
          </w:p>
          <w:p w:rsidR="00D36D29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>Заем «Стандартный»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 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Сумма займа составляет до 3,0 млн рублей со сроком до 30 месяцев под 9%.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Субъекты малого и среднего предпринимательства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Предоставляется на цели, связанные с финансированием текущей деятельности СМСП,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топлива, оплата коммунальных услуг ресурсоснабжающим организациям; строительство жилья детям-сиротам и детям, оставшимся без попечения родителей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highlight w:val="yellow"/>
                <w:lang w:eastAsia="en-US"/>
              </w:rPr>
            </w:pPr>
            <w:r w:rsidRPr="00610B31">
              <w:rPr>
                <w:rFonts w:ascii="PT Astra Serif" w:hAnsi="PT Astra Serif"/>
              </w:rPr>
              <w:t>Заем «Начинающий»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color w:val="FF0000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 xml:space="preserve">Правила предоставления микрозаймов субъектам </w:t>
            </w:r>
            <w:r>
              <w:rPr>
                <w:rFonts w:ascii="PT Astra Serif" w:hAnsi="PT Astra Serif"/>
              </w:rPr>
              <w:lastRenderedPageBreak/>
              <w:t>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>Сумма займа составляет до 2,0 млн рублей со сроком до 30 месяцев под 7%.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Субъекты малого и среднего </w:t>
            </w:r>
            <w:r>
              <w:rPr>
                <w:rFonts w:ascii="PT Astra Serif" w:hAnsi="PT Astra Serif"/>
              </w:rPr>
              <w:lastRenderedPageBreak/>
              <w:t>предпринимательства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 xml:space="preserve">Предоставляются субъектам МСП, вновь зарегистрированным и действующим менее 2 (двух) лет на дату заключения договора </w:t>
            </w:r>
            <w:r>
              <w:rPr>
                <w:rFonts w:ascii="PT Astra Serif" w:hAnsi="PT Astra Serif"/>
              </w:rPr>
              <w:lastRenderedPageBreak/>
              <w:t>микрозайма, на: цели, связанные с развитием предпринимательской деятельности.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>Заем «Инновационно-производственный»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Сумма займа составляет до 5,0 рублей со сроком до 36 месяцев 6,5%.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Субъекты малого и среднего предпринимательства 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Деятельность СМСП в производственной сфере, входящей в соответствующий класс видов экономической деятельности (ОКВЭД), направленной на:                               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приобретение, строительство и реконструкцию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исследование и разработка новых продуктов, услуг и методов их производства (передачи), новых производственных процессов;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производственное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проектирование, дизайн и другие разработки (не связанные с научными исследованиями и разработками) новых </w:t>
            </w:r>
            <w:r>
              <w:rPr>
                <w:rFonts w:ascii="PT Astra Serif" w:hAnsi="PT Astra Serif"/>
              </w:rPr>
              <w:lastRenderedPageBreak/>
              <w:t xml:space="preserve">продуктов, услуг и методов их производства (передачи), новых производственных процессов;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приобретение машин и оборудования, связанных с технологическими инновациями;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приобретение новых технологий (в том числе прав на патенты, лицензии на использование изобретений, промышленных образцов, полезных моделей);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приобретение программных средств;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другие виды подготовки производства для выпуска новых продуктов, внедрения новых услуг или методов их производства (передачи);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обучение и подготовка персонала, связанного с инновациями;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- маркетинговые исследования;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прочие затраты на технологические инновации;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аренда помещений, используемых для обеспечения деятельности действующей инновационной компании;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- цели, связанные с финансированием текущей деятельности СМСП.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>Заем «Специальный»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 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Сумма займа составляет до 0,5 млн рублей со сроком до 24 месяцев под 3%.</w:t>
            </w:r>
          </w:p>
        </w:tc>
        <w:tc>
          <w:tcPr>
            <w:tcW w:w="2268" w:type="dxa"/>
          </w:tcPr>
          <w:p w:rsidR="00D36D29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Физическое лицо, применяющее специальный налоговый режим «Налог на</w:t>
            </w:r>
          </w:p>
          <w:p w:rsidR="00D36D29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профессиональный доход»</w:t>
            </w:r>
          </w:p>
          <w:p w:rsidR="00D36D29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Для физических лиц, применяющих специальный налоговый режим «Налог на профессиональный доход» на организацию и развитие предпринимательской деятельности, за исключением пополнения оборотных средств, ремонт жилья, приобретение запасных частей и ГСМ на транспортные средства.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Заем «Социальный» 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 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Сумма займа составляет до 1,0 млн рублей со сроком до 24 месяцев под 5%.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Субъекты малого и среднего предпринимательства, имеющие статус социального предприятия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Субъект МСП, имеющий статус социального предприятия, и осуществляет деятельность в сфере социального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- не менее 20%;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обеспечение культурно-просветительской деятельности (музеи, театры, школы-студии, музыкальные учреждения);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развитие социально значимых проектов, таких как: создание и развитие частных детских садов, досуговых центров, социальных домов для инвалидов, реабилитационных центров;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выпускникам школы социального предпринимательства, прошедших обучение впервые; 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- цели, связанные с финансированием текущей деятельности СМСП (пополнение оборотных средств и др.).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Заем «Гуманитарный»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07.03.2025 г.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 xml:space="preserve">Сумма займа составляет до 0,7млн рублей со сроком до 18 месяцев под 0,5%. 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Субъекты малого и среднего предпринимательства 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Субъектам МСП, деятельность которых направлена на материально-техническое обеспечение Вооруженных Сил Российской Федерации, в период проведения специальной военной операции товарами, на изготовление продукции, предусмотренные постановлением Правительства Российской Федерации РФ от 03.10.2022 № 1745 «О специальной мере в сфере экономики и внесении изменения в постановление Правительства Российской Федерации от 30 апреля 2020 г. № 616» целевое использование - пополнение оборотных средств.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Заем «Приоритет»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Правила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МКК НО «Фонд поддержки малого и среднего предпринимательства Республики Алтай» утверждены Решением Правления в редакции от 06.12.2024 г.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>Сумма займа составляет от 2,0 до 5,0 млн рублей со сроком до 60 месяцев под 6%.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Субъекты малого и среднего предпринимательства 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Предоставляются СМСП на реализацию инвестиционных проектов: </w:t>
            </w:r>
          </w:p>
          <w:p w:rsidR="00D36D29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      </w:r>
          </w:p>
        </w:tc>
      </w:tr>
      <w:tr w:rsidR="00D36D29" w:rsidTr="00C72CCB">
        <w:tc>
          <w:tcPr>
            <w:tcW w:w="2865" w:type="dxa"/>
          </w:tcPr>
          <w:p w:rsidR="00D36D29" w:rsidRPr="007255C2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255C2">
              <w:rPr>
                <w:rFonts w:ascii="PT Astra Serif" w:hAnsi="PT Astra Serif"/>
              </w:rPr>
              <w:t xml:space="preserve">Гарантийный фонд Республики Алтай </w:t>
            </w:r>
          </w:p>
        </w:tc>
        <w:tc>
          <w:tcPr>
            <w:tcW w:w="2694" w:type="dxa"/>
          </w:tcPr>
          <w:p w:rsidR="00D36D29" w:rsidRPr="007255C2" w:rsidRDefault="00610B31">
            <w:pPr>
              <w:jc w:val="both"/>
              <w:rPr>
                <w:rFonts w:ascii="PT Astra Serif" w:hAnsi="PT Astra Serif"/>
                <w:lang w:eastAsia="zh-CN"/>
              </w:rPr>
            </w:pPr>
            <w:r w:rsidRPr="007255C2">
              <w:rPr>
                <w:rFonts w:ascii="PT Astra Serif" w:hAnsi="PT Astra Serif"/>
                <w:lang w:eastAsia="zh-CN"/>
              </w:rPr>
              <w:t xml:space="preserve">Порядок предоставления поручительств </w:t>
            </w:r>
          </w:p>
          <w:p w:rsidR="00D36D29" w:rsidRPr="007255C2" w:rsidRDefault="00610B31">
            <w:pPr>
              <w:jc w:val="both"/>
              <w:rPr>
                <w:rFonts w:ascii="PT Astra Serif" w:hAnsi="PT Astra Serif"/>
                <w:color w:val="FF0000"/>
              </w:rPr>
            </w:pPr>
            <w:r w:rsidRPr="007255C2">
              <w:rPr>
                <w:rFonts w:ascii="PT Astra Serif" w:hAnsi="PT Astra Serif"/>
              </w:rPr>
              <w:t xml:space="preserve">за счет средств гарантийного фонда обеспечения исполнения обязательств субъектов малого и среднего предпринимательства в Республике </w:t>
            </w:r>
            <w:proofErr w:type="gramStart"/>
            <w:r w:rsidRPr="007255C2">
              <w:rPr>
                <w:rFonts w:ascii="PT Astra Serif" w:hAnsi="PT Astra Serif"/>
              </w:rPr>
              <w:t xml:space="preserve">Алтай </w:t>
            </w:r>
            <w:r w:rsidRPr="007255C2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у</w:t>
            </w:r>
            <w:r w:rsidRPr="007255C2">
              <w:rPr>
                <w:rFonts w:ascii="PT Astra Serif" w:hAnsi="PT Astra Serif" w:cs="Segoe UI"/>
                <w:sz w:val="23"/>
                <w:szCs w:val="23"/>
                <w:shd w:val="clear" w:color="auto" w:fill="FFFFFF"/>
              </w:rPr>
              <w:t>твержден</w:t>
            </w:r>
            <w:proofErr w:type="gramEnd"/>
            <w:r w:rsidRPr="007255C2">
              <w:rPr>
                <w:rFonts w:ascii="PT Astra Serif" w:hAnsi="PT Astra Serif" w:cs="Segoe UI"/>
                <w:sz w:val="23"/>
                <w:szCs w:val="23"/>
              </w:rPr>
              <w:t xml:space="preserve"> </w:t>
            </w:r>
            <w:r w:rsidRPr="007255C2">
              <w:rPr>
                <w:rFonts w:ascii="PT Astra Serif" w:hAnsi="PT Astra Serif" w:cs="Segoe UI"/>
                <w:sz w:val="23"/>
                <w:szCs w:val="23"/>
                <w:shd w:val="clear" w:color="auto" w:fill="FFFFFF"/>
              </w:rPr>
              <w:t xml:space="preserve">Решением Правления НКО </w:t>
            </w:r>
            <w:r w:rsidRPr="007255C2">
              <w:rPr>
                <w:rFonts w:ascii="PT Astra Serif" w:hAnsi="PT Astra Serif" w:cs="Segoe UI"/>
                <w:color w:val="333333"/>
                <w:sz w:val="23"/>
                <w:szCs w:val="23"/>
                <w:shd w:val="clear" w:color="auto" w:fill="FFFFFF"/>
              </w:rPr>
              <w:t>«Гарантийный фонд РА»</w:t>
            </w:r>
            <w:r w:rsidRPr="007255C2">
              <w:rPr>
                <w:rFonts w:ascii="PT Astra Serif" w:hAnsi="PT Astra Serif" w:cs="Segoe UI"/>
                <w:color w:val="333333"/>
                <w:sz w:val="23"/>
                <w:szCs w:val="23"/>
              </w:rPr>
              <w:br/>
            </w:r>
            <w:r w:rsidRPr="007255C2">
              <w:rPr>
                <w:rFonts w:ascii="PT Astra Serif" w:hAnsi="PT Astra Serif" w:cs="Segoe UI"/>
                <w:color w:val="333333"/>
                <w:sz w:val="23"/>
                <w:szCs w:val="23"/>
                <w:shd w:val="clear" w:color="auto" w:fill="FFFFFF"/>
              </w:rPr>
              <w:t>№ 1 от 05.07.2022 г.</w:t>
            </w:r>
          </w:p>
          <w:p w:rsidR="00D36D29" w:rsidRPr="007255C2" w:rsidRDefault="00D36D29">
            <w:pPr>
              <w:jc w:val="both"/>
              <w:rPr>
                <w:rFonts w:ascii="PT Astra Serif" w:hAnsi="PT Astra Serif"/>
                <w:color w:val="FF0000"/>
              </w:rPr>
            </w:pPr>
          </w:p>
          <w:p w:rsidR="00D36D29" w:rsidRPr="007255C2" w:rsidRDefault="00D36D29">
            <w:pPr>
              <w:ind w:left="-11"/>
              <w:jc w:val="both"/>
              <w:rPr>
                <w:rFonts w:ascii="PT Astra Serif" w:hAnsi="PT Astra Serif"/>
                <w:lang w:eastAsia="zh-CN"/>
              </w:rPr>
            </w:pPr>
          </w:p>
          <w:p w:rsidR="00D36D29" w:rsidRPr="007255C2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3225" w:type="dxa"/>
          </w:tcPr>
          <w:p w:rsidR="00D36D29" w:rsidRPr="007255C2" w:rsidRDefault="00610B31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7255C2">
              <w:rPr>
                <w:rFonts w:ascii="PT Astra Serif" w:hAnsi="PT Astra Serif"/>
              </w:rPr>
              <w:t xml:space="preserve">Фонд своим поручительством может обеспечить до </w:t>
            </w:r>
            <w:r w:rsidRPr="007255C2">
              <w:rPr>
                <w:rFonts w:ascii="PT Astra Serif" w:hAnsi="PT Astra Serif"/>
                <w:bCs/>
              </w:rPr>
              <w:t>70%</w:t>
            </w:r>
            <w:r w:rsidRPr="007255C2">
              <w:rPr>
                <w:rFonts w:ascii="PT Astra Serif" w:hAnsi="PT Astra Serif"/>
              </w:rPr>
              <w:t xml:space="preserve"> обязательства заемщика перед банком и лизинговой компанией и до 50% обязательства заемщика перед микрофинансовой организацией осуществляющей кредитование СМСП по сумме кредита (лизинга, займа). Максимально возможный лимит поручительства составляет 6,2</w:t>
            </w:r>
            <w:r w:rsidRPr="007255C2">
              <w:rPr>
                <w:rFonts w:ascii="PT Astra Serif" w:hAnsi="PT Astra Serif"/>
                <w:bCs/>
              </w:rPr>
              <w:t xml:space="preserve"> млн. рублей </w:t>
            </w:r>
            <w:r w:rsidRPr="007255C2">
              <w:rPr>
                <w:rFonts w:ascii="PT Astra Serif" w:hAnsi="PT Astra Serif"/>
              </w:rPr>
              <w:t>на один кредит (лизинг, заем) и 9,3</w:t>
            </w:r>
            <w:r w:rsidRPr="007255C2">
              <w:rPr>
                <w:rFonts w:ascii="PT Astra Serif" w:hAnsi="PT Astra Serif"/>
                <w:bCs/>
              </w:rPr>
              <w:t xml:space="preserve"> млн. рублей</w:t>
            </w:r>
            <w:r w:rsidRPr="007255C2">
              <w:rPr>
                <w:rFonts w:ascii="PT Astra Serif" w:hAnsi="PT Astra Serif"/>
              </w:rPr>
              <w:t xml:space="preserve"> на общую задолженность заемщика.</w:t>
            </w:r>
          </w:p>
        </w:tc>
        <w:tc>
          <w:tcPr>
            <w:tcW w:w="2268" w:type="dxa"/>
          </w:tcPr>
          <w:p w:rsidR="00D36D29" w:rsidRPr="007255C2" w:rsidRDefault="00610B31">
            <w:pPr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Субъекты малого и среднего предпринимательства;</w:t>
            </w:r>
          </w:p>
          <w:p w:rsidR="00D36D29" w:rsidRPr="007255C2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Физическое лицо, применяющее специальный налоговый режим «Налог на</w:t>
            </w:r>
          </w:p>
          <w:p w:rsidR="00D36D29" w:rsidRPr="007255C2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профессиональный доход»</w:t>
            </w:r>
          </w:p>
          <w:p w:rsidR="00D36D29" w:rsidRPr="007255C2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4677" w:type="dxa"/>
          </w:tcPr>
          <w:p w:rsidR="00D36D29" w:rsidRPr="007255C2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СМСП, физическое лицо, применяющее специальный налоговый режим «Налог на профессиональный доход» претендующие на получение Поручительства Фонда, должны соответствовать следующим критериям:</w:t>
            </w:r>
          </w:p>
          <w:p w:rsidR="00D36D29" w:rsidRPr="007255C2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- быть внесенным в порядке, установленном действующим законодательством в Единый реестр субъектов МСП;</w:t>
            </w:r>
          </w:p>
          <w:p w:rsidR="00D36D29" w:rsidRPr="007255C2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- в отношении субъекта МСП, физического лица, применяющего специальный налоговый режим «Налог на профессиональный доход»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производство, приостановление действия лицензии (в случае, если деятельность подлежит лицензированию);</w:t>
            </w:r>
          </w:p>
          <w:p w:rsidR="00D36D29" w:rsidRDefault="00610B3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- быть зарегистрированным на территории Республики Алтай и осуществлять деятельность на территории Республики Алтай.</w:t>
            </w:r>
          </w:p>
          <w:p w:rsidR="00D36D29" w:rsidRDefault="00D36D29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D36D29" w:rsidRPr="00640971" w:rsidTr="00C72CCB">
        <w:trPr>
          <w:trHeight w:val="7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Предоставление грантов в форме субсидии на развитие и поддержку внутреннего и въездного туризма в Республике 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 w:rsidP="0064097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</w:rPr>
              <w:t xml:space="preserve">Приказ </w:t>
            </w:r>
            <w:r w:rsidR="00C66EB6" w:rsidRPr="00640971">
              <w:rPr>
                <w:rFonts w:ascii="PT Astra Serif" w:hAnsi="PT Astra Serif"/>
              </w:rPr>
              <w:t xml:space="preserve">Министерства экономического развития </w:t>
            </w:r>
            <w:r w:rsidRPr="00640971">
              <w:rPr>
                <w:rFonts w:ascii="PT Astra Serif" w:hAnsi="PT Astra Serif"/>
              </w:rPr>
              <w:t>Республики Алтай от 03.04.2025 г. № П-05-01/0235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29" w:rsidRPr="00640971" w:rsidRDefault="00610B3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</w:rPr>
              <w:t>Не более 70 % от стоимости реализуемого проекта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 w:rsidP="0064097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Юридические лица (за исключением некоммерческих организаций, являющихся государственными муниципальными учреждениями или индивидуальными предпринимателями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Условия предоставления субсидий указаны в разделе IV. Требова</w:t>
            </w:r>
            <w:r w:rsidRPr="00640971">
              <w:rPr>
                <w:rFonts w:ascii="PT Astra Serif" w:hAnsi="PT Astra Serif"/>
              </w:rPr>
              <w:t xml:space="preserve">ния к получателям гранта в форме субсидии </w:t>
            </w:r>
            <w:proofErr w:type="gramStart"/>
            <w:r w:rsidRPr="00640971">
              <w:rPr>
                <w:rFonts w:ascii="PT Astra Serif" w:hAnsi="PT Astra Serif"/>
              </w:rPr>
              <w:t xml:space="preserve">Приказа </w:t>
            </w:r>
            <w:r w:rsidR="00C66EB6" w:rsidRPr="00640971">
              <w:rPr>
                <w:rFonts w:ascii="PT Astra Serif" w:hAnsi="PT Astra Serif"/>
              </w:rPr>
              <w:t xml:space="preserve"> Министерства</w:t>
            </w:r>
            <w:proofErr w:type="gramEnd"/>
            <w:r w:rsidR="00C66EB6" w:rsidRPr="00640971">
              <w:rPr>
                <w:rFonts w:ascii="PT Astra Serif" w:hAnsi="PT Astra Serif"/>
              </w:rPr>
              <w:t xml:space="preserve"> экономического развития </w:t>
            </w:r>
            <w:r w:rsidRPr="00640971">
              <w:rPr>
                <w:rFonts w:ascii="PT Astra Serif" w:hAnsi="PT Astra Serif"/>
              </w:rPr>
              <w:t xml:space="preserve"> Республики Алтай от 03.04.2025 г. № П-05-01/0235 «Об утверждении Решения о по</w:t>
            </w:r>
            <w:r w:rsidRPr="00640971">
              <w:rPr>
                <w:rFonts w:ascii="PT Astra Serif" w:hAnsi="PT Astra Serif"/>
                <w:color w:val="000000" w:themeColor="text1"/>
              </w:rPr>
              <w:t>рядке предоставления грантов в форме субсидий на развитие и поддержку внутреннего и въездного туризма в Республике Алтай»</w:t>
            </w:r>
          </w:p>
        </w:tc>
      </w:tr>
      <w:tr w:rsidR="00D36D29" w:rsidTr="007255C2">
        <w:trPr>
          <w:trHeight w:val="37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Предоставление грантов в форме субсидий на развитие и поддержку инфраструктуры туризма в рамках индивидуальной программы социально-экономического развития Республики Алтай на 2025-2030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 w:rsidP="0064097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40971">
              <w:rPr>
                <w:rFonts w:ascii="PT Astra Serif" w:hAnsi="PT Astra Serif"/>
              </w:rPr>
              <w:t>Приказа Министерства экономического развития Республики Алтай от 11 апреля 2025 г. № П-05-01/0264 «Об утверждении Решения о порядке предоставления грантов в форме субсидий на развитие и поддержку инфраструктуры туризма в Республике Алтай»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29" w:rsidRPr="00640971" w:rsidRDefault="00610B31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</w:rPr>
              <w:t>Не более 50 % от стоимости реализуемого проекта</w:t>
            </w:r>
          </w:p>
          <w:p w:rsidR="00D36D29" w:rsidRPr="00640971" w:rsidRDefault="00D36D29">
            <w:pPr>
              <w:jc w:val="both"/>
              <w:rPr>
                <w:rFonts w:ascii="PT Astra Serif" w:eastAsiaTheme="minorHAnsi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29" w:rsidRPr="00640971" w:rsidRDefault="00610B31" w:rsidP="00640971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Юридические лица (за исключением некоммерческих организаци</w:t>
            </w:r>
            <w:r w:rsidR="00640971" w:rsidRPr="00640971">
              <w:rPr>
                <w:rFonts w:ascii="PT Astra Serif" w:hAnsi="PT Astra Serif"/>
                <w:color w:val="000000" w:themeColor="text1"/>
              </w:rPr>
              <w:t>й, являющихся государственными муниципальными учреждениями</w:t>
            </w:r>
            <w:r w:rsidRPr="00640971">
              <w:rPr>
                <w:rFonts w:ascii="PT Astra Serif" w:hAnsi="PT Astra Serif"/>
                <w:color w:val="000000" w:themeColor="text1"/>
              </w:rPr>
              <w:t xml:space="preserve"> или индивидуальными предпринимателями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971" w:rsidRPr="00610B31" w:rsidRDefault="00610B31" w:rsidP="007255C2">
            <w:pPr>
              <w:jc w:val="both"/>
              <w:rPr>
                <w:rFonts w:ascii="PT Astra Serif" w:hAnsi="PT Astra Serif"/>
              </w:rPr>
            </w:pPr>
            <w:r w:rsidRPr="00640971">
              <w:rPr>
                <w:rFonts w:ascii="PT Astra Serif" w:hAnsi="PT Astra Serif"/>
                <w:color w:val="000000" w:themeColor="text1"/>
              </w:rPr>
              <w:t>Условия предоставления субсидий указаны в раз</w:t>
            </w:r>
            <w:r w:rsidRPr="00640971">
              <w:rPr>
                <w:rFonts w:ascii="PT Astra Serif" w:hAnsi="PT Astra Serif"/>
              </w:rPr>
              <w:t>деле IV. Требования к получателям гранта в форме субсидии Приказа Министерства экономического развития Республики Алтай от 11 апреля 2025 г. № П-05-01/0264 «Об утверждении Решения о порядке предоставления грантов в форме субсидий на развитие и поддержку инфраструктуры туризма в Республике Алтай»</w:t>
            </w:r>
          </w:p>
        </w:tc>
      </w:tr>
      <w:tr w:rsidR="00D36D29" w:rsidTr="00C72CCB">
        <w:trPr>
          <w:cantSplit/>
        </w:trPr>
        <w:tc>
          <w:tcPr>
            <w:tcW w:w="15733" w:type="dxa"/>
            <w:gridSpan w:val="5"/>
          </w:tcPr>
          <w:p w:rsidR="00D36D29" w:rsidRDefault="00610B31">
            <w:pPr>
              <w:shd w:val="clear" w:color="auto" w:fill="FFFFF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 Нефинансовые меры поддержки</w:t>
            </w:r>
          </w:p>
          <w:p w:rsidR="00D36D29" w:rsidRDefault="00D36D29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D36D29" w:rsidTr="00C72CCB">
        <w:trPr>
          <w:cantSplit/>
          <w:trHeight w:val="2539"/>
        </w:trPr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Придание инвестиционным проектам, реализуемым в Республике Алтай, статуса регионального значения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Республики Алтай от 18 июля 2007 г. № 140 «О статусе регионального значения для инвестиционных проектов, реализуемых в Республике Алтай»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Сопровождение реализации инвестиционного проекта 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Условия придания инвестиционному проекту статуса регионального значения указаны в пункте 2 Положения о статусе регионального значения для инвестиционных проектов, реализуемых в Республике Алтай, утвержденного постановлением Правительства Республики Алтай от 18 июля 2007 г. № 140</w:t>
            </w:r>
          </w:p>
        </w:tc>
      </w:tr>
      <w:tr w:rsidR="00D36D29" w:rsidTr="00C72CCB">
        <w:trPr>
          <w:trHeight w:val="594"/>
        </w:trPr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Заключение соглашения о государственно-частном партнерстве, концессионного соглашения с Правительством Республики Алтай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Правительства Республики Алтай от 5 октября 2016 г. № 292 «О некоторых вопросах по реализации Федерального закона «О государственно-частном партнерстве, </w:t>
            </w:r>
            <w:proofErr w:type="spellStart"/>
            <w:r>
              <w:rPr>
                <w:rFonts w:ascii="PT Astra Serif" w:hAnsi="PT Astra Serif"/>
              </w:rPr>
              <w:t>муниципально</w:t>
            </w:r>
            <w:proofErr w:type="spellEnd"/>
            <w:r>
              <w:rPr>
                <w:rFonts w:ascii="PT Astra Serif" w:hAnsi="PT Astra Serif"/>
              </w:rPr>
              <w:t>-частном партнерстве в РФ и внесении изменений в отдельные законодательные акты РФ»;</w:t>
            </w:r>
          </w:p>
          <w:p w:rsidR="00D36D29" w:rsidRDefault="00610B31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постановление Правительства Республики Алтай от 26 июня 2018 г. № 194 «О некоторых вопросах реализации Закона Республики Алтай «О полномочиях органов государственной власти Республики Алтай в сфере концессионных соглашений»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в аренду земельного участка или имущества, находящегося в государственной собственности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Частный партнер - российское юридическое лицо, с которым в соответствии с Федеральным законом от 21 июля 2015 г. № 224-ФЗ заключено соглашение о государственном-частного партнерстве.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Индивидуальный предприниматель, российское или иностранное юридическое лицо, действующее без образования юридического лица по договору простого товарищества (договору о совместной деятельности), с которыми в соответствии с Федеральным законом от 13 июля 2015 г. №115-ФЗ заключено концессионное соглашение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соответствии с процедурами Федерального закона от 13 июля 2015 г. № 224-ФЗ.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соответствии с процедурами Федерального закона от 21 июля 2005 г. № 115-ФЗ</w:t>
            </w:r>
          </w:p>
        </w:tc>
      </w:tr>
      <w:tr w:rsidR="00D36D29" w:rsidTr="00C72CCB">
        <w:trPr>
          <w:trHeight w:val="728"/>
        </w:trPr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земельных участков в аренду без торгов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Закон Республики Алтай от 11 мая 2016 г. № 37-РЗ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Республики Алтай, муниципальной собственности, а также земельного участка, государственная собственность на который не разграничена, в аренду без торгов»,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Правительства Республики Алтай от 15 ноября 2016 г. № 328 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реализующие масштабные инвестиционные проекты 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D36D29" w:rsidRPr="007255C2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Реализация масштабного инвестиционного </w:t>
            </w:r>
            <w:r w:rsidRPr="007255C2">
              <w:rPr>
                <w:rFonts w:ascii="PT Astra Serif" w:hAnsi="PT Astra Serif"/>
              </w:rPr>
              <w:t>проекта в одном из следующих направлений: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а) развитие жилищно-коммунального хозяйства;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б) развитие промышленности, в том числе производство и распределение энергии, обращение с отходами производства и потребления;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в) развитие лесного хозяйства;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г) развитие сельского хозяйства;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д) развитие и (или) строительство придорожной, дорожной и транспортной инфраструктуры, транспортно- пересадочных узлов;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е) строительство санаториев и иных средств размещения, являющихся объектами капитального строительства, пр</w:t>
            </w:r>
            <w:r w:rsidR="007255C2" w:rsidRPr="007255C2">
              <w:rPr>
                <w:rFonts w:ascii="PT Astra Serif" w:hAnsi="PT Astra Serif"/>
              </w:rPr>
              <w:t>и</w:t>
            </w:r>
            <w:r w:rsidRPr="007255C2">
              <w:rPr>
                <w:rFonts w:ascii="PT Astra Serif" w:hAnsi="PT Astra Serif"/>
              </w:rPr>
              <w:t xml:space="preserve"> соблюдении условия, установленного частью 2 статьи</w:t>
            </w:r>
            <w:r w:rsidR="007255C2" w:rsidRPr="007255C2">
              <w:rPr>
                <w:rFonts w:ascii="PT Astra Serif" w:hAnsi="PT Astra Serif"/>
              </w:rPr>
              <w:t xml:space="preserve"> 3 Закона № 37-РЗ</w:t>
            </w:r>
            <w:r w:rsidRPr="007255C2">
              <w:rPr>
                <w:rFonts w:ascii="PT Astra Serif" w:hAnsi="PT Astra Serif"/>
              </w:rPr>
              <w:t>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ж) деятельность в области информационных технологий;</w:t>
            </w:r>
          </w:p>
          <w:p w:rsidR="001831FB" w:rsidRPr="007255C2" w:rsidRDefault="001831FB" w:rsidP="001831F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з) жилищное строительство, при соблюдении условий, установленных частью 3 статьи</w:t>
            </w:r>
            <w:r w:rsidR="007255C2" w:rsidRPr="007255C2">
              <w:rPr>
                <w:rFonts w:ascii="PT Astra Serif" w:hAnsi="PT Astra Serif"/>
              </w:rPr>
              <w:t xml:space="preserve"> </w:t>
            </w:r>
            <w:r w:rsidR="007255C2" w:rsidRPr="007255C2">
              <w:rPr>
                <w:rFonts w:ascii="PT Astra Serif" w:hAnsi="PT Astra Serif"/>
              </w:rPr>
              <w:t>3 Закона № 37-РЗ</w:t>
            </w:r>
            <w:r w:rsidRPr="007255C2">
              <w:rPr>
                <w:rFonts w:ascii="PT Astra Serif" w:hAnsi="PT Astra Serif"/>
              </w:rPr>
              <w:t>.</w:t>
            </w:r>
          </w:p>
          <w:p w:rsidR="00D36D29" w:rsidRPr="00C66EB6" w:rsidRDefault="00D36D29">
            <w:pPr>
              <w:jc w:val="both"/>
              <w:rPr>
                <w:rFonts w:ascii="PT Astra Serif" w:hAnsi="PT Astra Serif"/>
              </w:rPr>
            </w:pP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Уменьшение стоимости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 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Порядок определения размера арендной платы за земельные участки, находящиеся государственной собственности Республики Алтай, предоставленные в аренду без торгов, утвержденный Постановлением Правительства Республики Алтай от </w:t>
            </w:r>
            <w:proofErr w:type="gramStart"/>
            <w:r>
              <w:rPr>
                <w:rFonts w:ascii="PT Astra Serif" w:hAnsi="PT Astra Serif"/>
              </w:rPr>
              <w:t>29.11.2019  №</w:t>
            </w:r>
            <w:proofErr w:type="gramEnd"/>
            <w:r>
              <w:rPr>
                <w:rFonts w:ascii="PT Astra Serif" w:hAnsi="PT Astra Serif"/>
              </w:rPr>
              <w:t xml:space="preserve"> 333;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Порядок определения размера арендной платы за использование земельных участков на территории Республики Алтай, государственная собственность на которые не разграничена, утвержденный постановлением Правительства Республики Алтай от 18.11.2008 № 261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Уменьшение арендной платы за земельные участки, находящиеся в государственной собственности Республики Алтай, предоставленные в аренду без торгов на 50 % от установленного размера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Юридические лица, реализующие масштабные инвестиционные проекты (приоритетные инвестиционные проекты)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Реализация масштабного инвестиционного проекта со статусом регионального значения в одном из следующих направлений: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 развитие коммунального хозяйства;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развитие обрабатывающих производств;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развитие лесного хозяйства, рыбоводства;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г) производство электроэнергии;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д) развитие агропромышленного комплекса;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е) развитие, строительство дорожной и транспортной инфраструктуры, транспортно-пересадочных узлов;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ж) обращение с отходами производства и потребления;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з) развитие санаторно-курортной деятельности;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и) деятельность в сфере телекоммуникаций, разработка программного обеспечения, деятельность в области информационных технологий;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к) жилищное строительство </w:t>
            </w:r>
          </w:p>
        </w:tc>
      </w:tr>
      <w:tr w:rsidR="00D36D29" w:rsidTr="00C72CCB"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Начало ведения собственного дела для физических лиц, планирующих осуществление предпринимательской деятельности;</w:t>
            </w:r>
            <w:r>
              <w:rPr>
                <w:rFonts w:ascii="PT Astra Serif" w:hAnsi="PT Astra Serif"/>
              </w:rPr>
              <w:br/>
              <w:t>- Маркетинговое сопровождение деятельности и бизнес-планирования субъектов МСП; патентно- лицензионного сопровождения деятельности МСП;</w:t>
            </w:r>
            <w:r>
              <w:rPr>
                <w:rFonts w:ascii="PT Astra Serif" w:hAnsi="PT Astra Serif"/>
              </w:rPr>
              <w:br/>
              <w:t>- Информационное сопровождение деятельности СМСП;</w:t>
            </w:r>
            <w:r>
              <w:rPr>
                <w:rFonts w:ascii="PT Astra Serif" w:hAnsi="PT Astra Serif"/>
              </w:rPr>
              <w:br/>
              <w:t>- Финансовое планирование (бюджетирование, оптимизация налогообложения, бухгалтерские услуги, привлечение инвестиций и займов);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Правовое обеспечение деятельности СМСП, обеспечение представления интересов СМСП в органах государственной власти и органах местного самоуправления при проведении мероприятий по контролю;</w:t>
            </w:r>
            <w:r>
              <w:rPr>
                <w:rFonts w:ascii="PT Astra Serif" w:hAnsi="PT Astra Serif"/>
              </w:rPr>
              <w:br/>
              <w:t>- Вопросы по подбору персонала, по применению трудового законодательства РФ.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Приказ Минэкономразвития России от 26.03.2021 </w:t>
            </w:r>
            <w:r>
              <w:rPr>
                <w:rFonts w:ascii="PT Astra Serif" w:hAnsi="PT Astra Serif"/>
              </w:rPr>
              <w:br/>
              <w:t>№ 142 «Об утверждении требований к реализации мероприятий, осуществляемых субъектами Российской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Федерации, бюджетам которых предоставляются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субсидии на государственную поддержку малого и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среднего предпринимательства, а также физических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лиц, применяющих специальный налоговый режим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«Налог на профессиональный доход», в субъектах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Российской Федерации, направленных на достижение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целей, показателей и результатов региональных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проектов, обеспечивающих достижение целей,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показателей и результатов федеральных проектов,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входящих в состав национального проекта «Малое и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среднее предпринимательство и поддержка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индивидуальной предпринимательской инициативы", и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требований к организациям, образующим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инфраструктуру поддержки субъектов малого и среднего предпринимательства»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– 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Субъекты малого и среднего предпринимательства;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Физические лица;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Самозанятые граждане.  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Заявительный характер получения поддержки. 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Оператор АНО «Центр поддержки предпринимательской и инвестиционной деятельности Республики Алтай «Мой бизнес»</w:t>
            </w: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  <w:p w:rsidR="00D36D29" w:rsidRDefault="00D36D29">
            <w:pPr>
              <w:jc w:val="both"/>
              <w:rPr>
                <w:rFonts w:ascii="PT Astra Serif" w:hAnsi="PT Astra Serif"/>
              </w:rPr>
            </w:pPr>
          </w:p>
        </w:tc>
      </w:tr>
      <w:tr w:rsidR="00D36D29" w:rsidTr="00C72CCB">
        <w:tc>
          <w:tcPr>
            <w:tcW w:w="15733" w:type="dxa"/>
            <w:gridSpan w:val="5"/>
          </w:tcPr>
          <w:p w:rsidR="00D36D29" w:rsidRDefault="00610B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 Прочие виды поддержки (в т.ч. меры по повышению инвестиционной привлекательности региона)</w:t>
            </w:r>
          </w:p>
          <w:p w:rsidR="00D36D29" w:rsidRDefault="00D36D29">
            <w:pPr>
              <w:jc w:val="center"/>
              <w:rPr>
                <w:rFonts w:ascii="PT Astra Serif" w:hAnsi="PT Astra Serif"/>
              </w:rPr>
            </w:pPr>
          </w:p>
        </w:tc>
      </w:tr>
      <w:tr w:rsidR="00D36D29" w:rsidRPr="007255C2" w:rsidTr="00C72CCB">
        <w:trPr>
          <w:trHeight w:val="416"/>
        </w:trPr>
        <w:tc>
          <w:tcPr>
            <w:tcW w:w="2865" w:type="dxa"/>
          </w:tcPr>
          <w:p w:rsidR="00D36D29" w:rsidRPr="00C66EB6" w:rsidRDefault="00610B31" w:rsidP="007255C2">
            <w:pPr>
              <w:jc w:val="both"/>
              <w:rPr>
                <w:rFonts w:ascii="PT Astra Serif" w:hAnsi="PT Astra Serif"/>
              </w:rPr>
            </w:pPr>
            <w:r w:rsidRPr="007255C2">
              <w:rPr>
                <w:rFonts w:ascii="PT Astra Serif" w:hAnsi="PT Astra Serif"/>
              </w:rPr>
              <w:t>Предоставление бренда Горный Алтай</w:t>
            </w:r>
          </w:p>
          <w:p w:rsidR="00D36D29" w:rsidRPr="00C66EB6" w:rsidRDefault="00D36D29" w:rsidP="007255C2">
            <w:pPr>
              <w:jc w:val="both"/>
              <w:rPr>
                <w:rFonts w:ascii="PT Astra Serif" w:hAnsi="PT Astra Serif"/>
              </w:rPr>
            </w:pPr>
          </w:p>
          <w:p w:rsidR="00D36D29" w:rsidRPr="007255C2" w:rsidRDefault="00D36D29" w:rsidP="007255C2">
            <w:pPr>
              <w:jc w:val="both"/>
              <w:rPr>
                <w:rFonts w:ascii="PT Astra Serif" w:hAnsi="PT Astra Serif"/>
              </w:rPr>
            </w:pPr>
          </w:p>
          <w:p w:rsidR="00D36D29" w:rsidRPr="007255C2" w:rsidRDefault="00D36D29" w:rsidP="007255C2">
            <w:pPr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D36D29" w:rsidRPr="00610B31" w:rsidRDefault="00610B31">
            <w:pPr>
              <w:jc w:val="both"/>
              <w:rPr>
                <w:rFonts w:ascii="PT Astra Serif" w:hAnsi="PT Astra Serif"/>
              </w:rPr>
            </w:pPr>
            <w:r w:rsidRPr="00610B31">
              <w:rPr>
                <w:rFonts w:ascii="PT Astra Serif" w:hAnsi="PT Astra Serif"/>
              </w:rPr>
              <w:t>Приказ Минэкономразвития РА «Об использовании регионального бренда (товарного знака, знака обслуживания) № 187-ОД от 04.08.2017 г.</w:t>
            </w:r>
          </w:p>
        </w:tc>
        <w:tc>
          <w:tcPr>
            <w:tcW w:w="3225" w:type="dxa"/>
          </w:tcPr>
          <w:p w:rsidR="00D36D29" w:rsidRPr="00610B31" w:rsidRDefault="00610B31" w:rsidP="007255C2">
            <w:pPr>
              <w:jc w:val="both"/>
              <w:rPr>
                <w:rFonts w:ascii="PT Astra Serif" w:hAnsi="PT Astra Serif"/>
              </w:rPr>
            </w:pPr>
            <w:r w:rsidRPr="00610B31">
              <w:rPr>
                <w:rFonts w:ascii="PT Astra Serif" w:hAnsi="PT Astra Serif"/>
              </w:rPr>
              <w:t xml:space="preserve">Предоставление права использования Товарного знака является продвижение продукции, товаров, услуг, произведенных и оказываемых на территории Республики Алтай, направленных на российский и международный рынок, также позиционирование </w:t>
            </w:r>
          </w:p>
          <w:p w:rsidR="00D36D29" w:rsidRPr="00610B31" w:rsidRDefault="00610B31" w:rsidP="007255C2">
            <w:pPr>
              <w:jc w:val="both"/>
              <w:rPr>
                <w:rFonts w:ascii="PT Astra Serif" w:hAnsi="PT Astra Serif"/>
              </w:rPr>
            </w:pPr>
            <w:r w:rsidRPr="00610B31">
              <w:rPr>
                <w:rFonts w:ascii="PT Astra Serif" w:hAnsi="PT Astra Serif"/>
              </w:rPr>
              <w:t xml:space="preserve">Товарного знака, как единого узнаваемого образа Республики Алтай, создание наиболее благоприятных условий для производителей высококачественных, экологически чистых товаров, повышение престижа Республики Алтай, как потенциального перспективного региона по производству товаров и оказанию услуг </w:t>
            </w:r>
          </w:p>
        </w:tc>
        <w:tc>
          <w:tcPr>
            <w:tcW w:w="2268" w:type="dxa"/>
          </w:tcPr>
          <w:p w:rsidR="00D36D29" w:rsidRPr="00610B31" w:rsidRDefault="00610B31">
            <w:pPr>
              <w:jc w:val="both"/>
              <w:rPr>
                <w:rFonts w:ascii="PT Astra Serif" w:hAnsi="PT Astra Serif"/>
              </w:rPr>
            </w:pPr>
            <w:r w:rsidRPr="00610B31">
              <w:rPr>
                <w:rFonts w:ascii="PT Astra Serif" w:hAnsi="PT Astra Serif"/>
              </w:rPr>
              <w:t>Субъекты малого и среднего предпринимательства, осуществляющие деятельность на территории Республики Алтай</w:t>
            </w:r>
          </w:p>
        </w:tc>
        <w:tc>
          <w:tcPr>
            <w:tcW w:w="4677" w:type="dxa"/>
          </w:tcPr>
          <w:p w:rsidR="00D36D29" w:rsidRPr="00610B31" w:rsidRDefault="00610B31">
            <w:pPr>
              <w:jc w:val="both"/>
              <w:rPr>
                <w:rFonts w:ascii="PT Astra Serif" w:hAnsi="PT Astra Serif"/>
              </w:rPr>
            </w:pPr>
            <w:r w:rsidRPr="00610B31">
              <w:rPr>
                <w:rFonts w:ascii="PT Astra Serif" w:hAnsi="PT Astra Serif"/>
              </w:rPr>
              <w:t xml:space="preserve">Условия предоставления бренда Горный Алтай указаны в Разделе </w:t>
            </w:r>
            <w:r w:rsidRPr="007255C2">
              <w:rPr>
                <w:rFonts w:ascii="PT Astra Serif" w:hAnsi="PT Astra Serif"/>
              </w:rPr>
              <w:t>III</w:t>
            </w:r>
            <w:r w:rsidRPr="00610B31">
              <w:rPr>
                <w:rFonts w:ascii="PT Astra Serif" w:hAnsi="PT Astra Serif"/>
              </w:rPr>
              <w:t xml:space="preserve"> Положения об использовании регионального бренда (товарного знака, знака обслуживания), утвержденного Приказом Минэкономразвития РА от 04.08.2017               № 187-ОД</w:t>
            </w:r>
          </w:p>
        </w:tc>
      </w:tr>
      <w:tr w:rsidR="00D36D29" w:rsidTr="00C72CCB">
        <w:trPr>
          <w:trHeight w:val="70"/>
        </w:trPr>
        <w:tc>
          <w:tcPr>
            <w:tcW w:w="286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комплексного сопровождения инвестиционных проектов по принципу «одного окна» на территории Республики Алтай (обеспечение режима «одного окна» для инвесторов)</w:t>
            </w:r>
          </w:p>
        </w:tc>
        <w:tc>
          <w:tcPr>
            <w:tcW w:w="2694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Министерства экономического развития Республики Алтай от 5 февраля 2020 г. № 28-ОД</w:t>
            </w:r>
          </w:p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«Об утверждении Порядка осуществления комплексного сопровождения инвестиционных проектов по принципу «одного окна» на территории РА»</w:t>
            </w:r>
          </w:p>
        </w:tc>
        <w:tc>
          <w:tcPr>
            <w:tcW w:w="3225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Оказание информационных и консультационных услуг, обеспечение межведомственного взаимодействия</w:t>
            </w:r>
          </w:p>
        </w:tc>
        <w:tc>
          <w:tcPr>
            <w:tcW w:w="2268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инвестиционных проектов - юридические лица или индивидуальные предприниматели, заинтересованные в реализации инвестиционного проекта на территории Республики Алтай</w:t>
            </w:r>
          </w:p>
        </w:tc>
        <w:tc>
          <w:tcPr>
            <w:tcW w:w="4677" w:type="dxa"/>
          </w:tcPr>
          <w:p w:rsidR="00D36D29" w:rsidRDefault="00610B3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Условия комплексного сопровождения инвестиционных проектов указаны в разделе </w:t>
            </w:r>
            <w:r>
              <w:rPr>
                <w:rFonts w:ascii="PT Astra Serif" w:hAnsi="PT Astra Serif"/>
                <w:lang w:val="en-US"/>
              </w:rPr>
              <w:t>III</w:t>
            </w:r>
            <w:r>
              <w:rPr>
                <w:rFonts w:ascii="PT Astra Serif" w:hAnsi="PT Astra Serif"/>
              </w:rPr>
              <w:t xml:space="preserve"> Порядка осуществления комплексного сопровождения инвестиционных проектов по принципу «одного окна» на территории Республики Алтай, утвержденного Приказом Министерства экономического развития и имущественных отношений Республики Алтай от 5 февраля 2020 г. № 28-ОД</w:t>
            </w:r>
          </w:p>
        </w:tc>
      </w:tr>
    </w:tbl>
    <w:p w:rsidR="00D36D29" w:rsidRDefault="00610B31">
      <w:pPr>
        <w:jc w:val="both"/>
      </w:pPr>
      <w:r>
        <w:br w:type="textWrapping" w:clear="all"/>
      </w:r>
    </w:p>
    <w:p w:rsidR="00D36D29" w:rsidRDefault="00D36D29">
      <w:pPr>
        <w:jc w:val="both"/>
      </w:pPr>
    </w:p>
    <w:p w:rsidR="00D36D29" w:rsidRDefault="00D36D29">
      <w:pPr>
        <w:jc w:val="both"/>
      </w:pPr>
    </w:p>
    <w:p w:rsidR="00D36D29" w:rsidRDefault="00D36D29">
      <w:pPr>
        <w:jc w:val="both"/>
      </w:pPr>
    </w:p>
    <w:sectPr w:rsidR="00D36D29">
      <w:headerReference w:type="default" r:id="rId7"/>
      <w:pgSz w:w="16838" w:h="11906" w:orient="landscape"/>
      <w:pgMar w:top="568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29" w:rsidRDefault="00610B31">
      <w:r>
        <w:separator/>
      </w:r>
    </w:p>
  </w:endnote>
  <w:endnote w:type="continuationSeparator" w:id="0">
    <w:p w:rsidR="00D36D29" w:rsidRDefault="006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29" w:rsidRDefault="00610B31">
      <w:r>
        <w:separator/>
      </w:r>
    </w:p>
  </w:footnote>
  <w:footnote w:type="continuationSeparator" w:id="0">
    <w:p w:rsidR="00D36D29" w:rsidRDefault="0061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071215"/>
      <w:docPartObj>
        <w:docPartGallery w:val="Page Numbers (Top of Page)"/>
        <w:docPartUnique/>
      </w:docPartObj>
    </w:sdtPr>
    <w:sdtEndPr/>
    <w:sdtContent>
      <w:p w:rsidR="00D36D29" w:rsidRDefault="00610B31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7255C2">
          <w:rPr>
            <w:noProof/>
            <w:sz w:val="20"/>
            <w:szCs w:val="20"/>
          </w:rPr>
          <w:t>19</w:t>
        </w:r>
        <w:r>
          <w:rPr>
            <w:sz w:val="20"/>
            <w:szCs w:val="20"/>
          </w:rPr>
          <w:fldChar w:fldCharType="end"/>
        </w:r>
      </w:p>
    </w:sdtContent>
  </w:sdt>
  <w:p w:rsidR="00D36D29" w:rsidRDefault="00D36D2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9"/>
    <w:rsid w:val="001831FB"/>
    <w:rsid w:val="00484685"/>
    <w:rsid w:val="00610B31"/>
    <w:rsid w:val="00640971"/>
    <w:rsid w:val="007255C2"/>
    <w:rsid w:val="00C66EB6"/>
    <w:rsid w:val="00C72CCB"/>
    <w:rsid w:val="00D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6412C-8F24-4C08-8EBA-DD3A42AB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x-messenger-ajax">
    <w:name w:val="bx-messenger-ajax"/>
    <w:basedOn w:val="a0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d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DBC-ADAC-4509-A740-FFFDD51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4771</Words>
  <Characters>27199</Characters>
  <Application>Microsoft Office Word</Application>
  <DocSecurity>0</DocSecurity>
  <Lines>226</Lines>
  <Paragraphs>63</Paragraphs>
  <ScaleCrop>false</ScaleCrop>
  <Company/>
  <LinksUpToDate>false</LinksUpToDate>
  <CharactersWithSpaces>31907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9</cp:revision>
  <dcterms:created xsi:type="dcterms:W3CDTF">2025-07-10T10:19:00Z</dcterms:created>
  <dcterms:modified xsi:type="dcterms:W3CDTF">2025-07-10T10:47:00Z</dcterms:modified>
</cp:coreProperties>
</file>